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9EE7" w14:textId="65E8DFF4" w:rsidR="00550C8D" w:rsidRPr="00550C8D" w:rsidRDefault="00550C8D" w:rsidP="00550C8D">
      <w:pPr>
        <w:rPr>
          <w:rFonts w:ascii="Arial" w:hAnsi="Arial" w:cs="Arial"/>
          <w:b/>
          <w:bCs/>
          <w:sz w:val="16"/>
          <w:szCs w:val="16"/>
        </w:rPr>
      </w:pPr>
      <w:r w:rsidRPr="00550C8D">
        <w:rPr>
          <w:rFonts w:ascii="Arial" w:hAnsi="Arial" w:cs="Arial"/>
          <w:b/>
          <w:bCs/>
          <w:sz w:val="16"/>
          <w:szCs w:val="16"/>
        </w:rPr>
        <w:t>1. Pumpenschacht aus Polyethylen</w:t>
      </w:r>
      <w:r w:rsidR="00A81324">
        <w:rPr>
          <w:rFonts w:ascii="Arial" w:hAnsi="Arial" w:cs="Arial"/>
          <w:b/>
          <w:bCs/>
          <w:sz w:val="16"/>
          <w:szCs w:val="16"/>
        </w:rPr>
        <w:t xml:space="preserve"> für geringe Einbautiefen</w:t>
      </w:r>
    </w:p>
    <w:p w14:paraId="310FEB2C" w14:textId="259812F8" w:rsidR="00550C8D" w:rsidRPr="00550C8D" w:rsidRDefault="00550C8D" w:rsidP="00550C8D">
      <w:pPr>
        <w:rPr>
          <w:rFonts w:ascii="Arial" w:hAnsi="Arial" w:cs="Arial"/>
          <w:sz w:val="16"/>
          <w:szCs w:val="16"/>
        </w:rPr>
      </w:pPr>
      <w:r w:rsidRPr="00550C8D">
        <w:rPr>
          <w:rFonts w:ascii="Arial" w:hAnsi="Arial" w:cs="Arial"/>
          <w:sz w:val="16"/>
          <w:szCs w:val="16"/>
        </w:rPr>
        <w:t xml:space="preserve">Speziell entwickelt für den Einbau einer </w:t>
      </w:r>
      <w:r w:rsidR="001B3520">
        <w:rPr>
          <w:rFonts w:ascii="Arial" w:hAnsi="Arial" w:cs="Arial"/>
          <w:sz w:val="16"/>
          <w:szCs w:val="16"/>
        </w:rPr>
        <w:t>Abwassert</w:t>
      </w:r>
      <w:r w:rsidRPr="00550C8D">
        <w:rPr>
          <w:rFonts w:ascii="Arial" w:hAnsi="Arial" w:cs="Arial"/>
          <w:sz w:val="16"/>
          <w:szCs w:val="16"/>
        </w:rPr>
        <w:t>auchmotorpumpe.</w:t>
      </w:r>
      <w:r w:rsidRPr="00550C8D">
        <w:rPr>
          <w:rFonts w:ascii="Arial" w:hAnsi="Arial" w:cs="Arial"/>
          <w:sz w:val="16"/>
          <w:szCs w:val="16"/>
        </w:rPr>
        <w:br/>
        <w:t>Der Schacht besteht vollständig aus hochwertigem, sortenreinem Neumaterial (kein Recyclinganteil, keine Schaummittel) und bietet eine hohe Bruch- und Reißdehnung von über 200 %. Der glatte, abgerundete Boden sorgt für eine optimale Gestaltung des Sammelraums.</w:t>
      </w:r>
    </w:p>
    <w:p w14:paraId="4ABDB600" w14:textId="77777777" w:rsidR="00550C8D" w:rsidRPr="00550C8D" w:rsidRDefault="00550C8D" w:rsidP="00550C8D">
      <w:pPr>
        <w:rPr>
          <w:rFonts w:ascii="Arial" w:hAnsi="Arial" w:cs="Arial"/>
          <w:sz w:val="16"/>
          <w:szCs w:val="16"/>
        </w:rPr>
      </w:pPr>
      <w:r w:rsidRPr="00550C8D">
        <w:rPr>
          <w:rFonts w:ascii="Arial" w:hAnsi="Arial" w:cs="Arial"/>
          <w:sz w:val="16"/>
          <w:szCs w:val="16"/>
        </w:rPr>
        <w:t>Zur Sicherung gegen Auftrieb ist der Schacht mit umlaufenden horizontalen Verstärkungsringen ausgestattet. Die Ausführung erfolgt als einteiliges, homogenes Bauteil – inklusive integrierter Standhilfe.</w:t>
      </w:r>
    </w:p>
    <w:p w14:paraId="53A86259" w14:textId="244D3893" w:rsidR="00CD1C3E" w:rsidRPr="00550C8D" w:rsidRDefault="00CD1C3E" w:rsidP="00CD1C3E">
      <w:pPr>
        <w:rPr>
          <w:rFonts w:ascii="Arial" w:hAnsi="Arial" w:cs="Arial"/>
          <w:sz w:val="16"/>
          <w:szCs w:val="16"/>
        </w:rPr>
      </w:pPr>
      <w:r w:rsidRPr="00550C8D">
        <w:rPr>
          <w:rFonts w:ascii="Arial" w:hAnsi="Arial" w:cs="Arial"/>
          <w:sz w:val="16"/>
          <w:szCs w:val="16"/>
        </w:rPr>
        <w:t>Je nach Anforderung können verschiedene Abdeckungen aufgesetzt werden:</w:t>
      </w:r>
    </w:p>
    <w:p w14:paraId="0560DF83" w14:textId="1E181DC7" w:rsidR="00493504" w:rsidRDefault="00493504" w:rsidP="00493504">
      <w:pPr>
        <w:ind w:left="720"/>
        <w:rPr>
          <w:rFonts w:ascii="Arial" w:hAnsi="Arial" w:cs="Arial"/>
          <w:sz w:val="16"/>
          <w:szCs w:val="16"/>
        </w:rPr>
      </w:pPr>
      <w:r w:rsidRPr="00550C8D">
        <w:rPr>
          <w:rFonts w:ascii="Arial" w:hAnsi="Arial" w:cs="Arial"/>
          <w:sz w:val="16"/>
          <w:szCs w:val="16"/>
        </w:rPr>
        <w:t>Begehbare Kunststoffabdeckung</w:t>
      </w:r>
      <w:r>
        <w:rPr>
          <w:rFonts w:ascii="Arial" w:hAnsi="Arial" w:cs="Arial"/>
          <w:sz w:val="16"/>
          <w:szCs w:val="16"/>
        </w:rPr>
        <w:t xml:space="preserve"> </w:t>
      </w:r>
      <w:r w:rsidRPr="00A81324">
        <w:rPr>
          <w:rFonts w:ascii="Arial" w:hAnsi="Arial" w:cs="Arial"/>
          <w:sz w:val="16"/>
          <w:szCs w:val="16"/>
        </w:rPr>
        <w:t xml:space="preserve">Kl. A </w:t>
      </w:r>
      <w:r>
        <w:rPr>
          <w:rFonts w:ascii="Arial" w:hAnsi="Arial" w:cs="Arial"/>
          <w:sz w:val="16"/>
          <w:szCs w:val="16"/>
        </w:rPr>
        <w:t>(15 kN)</w:t>
      </w:r>
      <w:r w:rsidR="003F4E2B">
        <w:rPr>
          <w:rFonts w:ascii="Arial" w:hAnsi="Arial" w:cs="Arial"/>
          <w:sz w:val="16"/>
          <w:szCs w:val="16"/>
        </w:rPr>
        <w:t xml:space="preserve"> </w:t>
      </w:r>
      <w:r w:rsidR="003F4E2B" w:rsidRPr="00550C8D">
        <w:rPr>
          <w:rFonts w:ascii="Arial" w:hAnsi="Arial" w:cs="Arial"/>
          <w:sz w:val="16"/>
          <w:szCs w:val="16"/>
        </w:rPr>
        <w:t>(im Lieferumfang enthalten)</w:t>
      </w:r>
    </w:p>
    <w:p w14:paraId="7DD1D2DC" w14:textId="47B3BE13" w:rsidR="00CD1C3E" w:rsidRPr="00550C8D" w:rsidRDefault="00CD1C3E" w:rsidP="00CD1C3E">
      <w:pPr>
        <w:ind w:left="720"/>
        <w:rPr>
          <w:rFonts w:ascii="Arial" w:hAnsi="Arial" w:cs="Arial"/>
          <w:sz w:val="16"/>
          <w:szCs w:val="16"/>
        </w:rPr>
      </w:pPr>
      <w:r w:rsidRPr="00550C8D">
        <w:rPr>
          <w:rFonts w:ascii="Arial" w:hAnsi="Arial" w:cs="Arial"/>
          <w:sz w:val="16"/>
          <w:szCs w:val="16"/>
        </w:rPr>
        <w:t xml:space="preserve">Befahrbare Abdeckungen nach DIN EN 124, </w:t>
      </w:r>
      <w:r w:rsidR="00493504" w:rsidRPr="00550C8D">
        <w:rPr>
          <w:rFonts w:ascii="Arial" w:hAnsi="Arial" w:cs="Arial"/>
          <w:sz w:val="16"/>
          <w:szCs w:val="16"/>
        </w:rPr>
        <w:t>oder B 125</w:t>
      </w:r>
      <w:r w:rsidR="00493504">
        <w:rPr>
          <w:rFonts w:ascii="Arial" w:hAnsi="Arial" w:cs="Arial"/>
          <w:sz w:val="16"/>
          <w:szCs w:val="16"/>
        </w:rPr>
        <w:t xml:space="preserve"> </w:t>
      </w:r>
      <w:r w:rsidRPr="00550C8D">
        <w:rPr>
          <w:rFonts w:ascii="Arial" w:hAnsi="Arial" w:cs="Arial"/>
          <w:sz w:val="16"/>
          <w:szCs w:val="16"/>
        </w:rPr>
        <w:t xml:space="preserve">Klasse D 400 </w:t>
      </w:r>
      <w:r w:rsidR="003F4E2B" w:rsidRPr="00550C8D">
        <w:rPr>
          <w:rFonts w:ascii="Arial" w:hAnsi="Arial" w:cs="Arial"/>
          <w:sz w:val="16"/>
          <w:szCs w:val="16"/>
        </w:rPr>
        <w:t>(nicht im Lieferumfang enthalten)</w:t>
      </w:r>
    </w:p>
    <w:p w14:paraId="262015E2" w14:textId="77777777" w:rsidR="00550C8D" w:rsidRPr="00550C8D" w:rsidRDefault="00550C8D" w:rsidP="00550C8D">
      <w:pPr>
        <w:rPr>
          <w:rFonts w:ascii="Arial" w:hAnsi="Arial" w:cs="Arial"/>
          <w:sz w:val="16"/>
          <w:szCs w:val="16"/>
        </w:rPr>
      </w:pPr>
      <w:r w:rsidRPr="00550C8D">
        <w:rPr>
          <w:rFonts w:ascii="Arial" w:hAnsi="Arial" w:cs="Arial"/>
          <w:sz w:val="16"/>
          <w:szCs w:val="16"/>
        </w:rPr>
        <w:t>Anschlüsse für Zulaufrohr, Kabelleerrohr und Entlüftung sind mit IS-Lippendichtungen ausgeführt, welche einen Druck von bis zu 0,5 bar sowohl von innen als auch außen sicher abdichten. Zusätzliche Öffnungen können bei Bedarf vor Ort mit einem Kronenbohrer nachträglich hergestellt werden.</w:t>
      </w:r>
    </w:p>
    <w:p w14:paraId="37F43580"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Der Schacht verfügt über eine allgemeine bauaufsichtliche Zulassung inkl. Übereinstimmungszertifikat und Ü-Zeichen: </w:t>
      </w:r>
      <w:r w:rsidRPr="00550C8D">
        <w:rPr>
          <w:rFonts w:ascii="Arial" w:hAnsi="Arial" w:cs="Arial"/>
          <w:b/>
          <w:bCs/>
          <w:sz w:val="16"/>
          <w:szCs w:val="16"/>
        </w:rPr>
        <w:t>Z-42.1-311</w:t>
      </w:r>
      <w:r w:rsidRPr="00550C8D">
        <w:rPr>
          <w:rFonts w:ascii="Arial" w:hAnsi="Arial" w:cs="Arial"/>
          <w:sz w:val="16"/>
          <w:szCs w:val="16"/>
        </w:rPr>
        <w:t>.</w:t>
      </w:r>
    </w:p>
    <w:p w14:paraId="2EB54465" w14:textId="77777777" w:rsidR="00550C8D" w:rsidRPr="00550C8D" w:rsidRDefault="00550C8D" w:rsidP="00550C8D">
      <w:pPr>
        <w:rPr>
          <w:rFonts w:ascii="Arial" w:hAnsi="Arial" w:cs="Arial"/>
          <w:b/>
          <w:bCs/>
          <w:sz w:val="16"/>
          <w:szCs w:val="16"/>
        </w:rPr>
      </w:pPr>
      <w:r w:rsidRPr="00550C8D">
        <w:rPr>
          <w:rFonts w:ascii="Arial" w:hAnsi="Arial" w:cs="Arial"/>
          <w:b/>
          <w:bCs/>
          <w:sz w:val="16"/>
          <w:szCs w:val="16"/>
        </w:rPr>
        <w:t>Technische Daten:</w:t>
      </w:r>
    </w:p>
    <w:p w14:paraId="7B0DA8CF" w14:textId="3ADEB11F" w:rsidR="00550C8D" w:rsidRPr="00550C8D" w:rsidRDefault="00A81324" w:rsidP="00550C8D">
      <w:pPr>
        <w:ind w:left="720"/>
        <w:rPr>
          <w:rFonts w:ascii="Arial" w:hAnsi="Arial" w:cs="Arial"/>
          <w:sz w:val="16"/>
          <w:szCs w:val="16"/>
        </w:rPr>
      </w:pPr>
      <w:r>
        <w:rPr>
          <w:rFonts w:ascii="Arial" w:hAnsi="Arial" w:cs="Arial"/>
          <w:sz w:val="16"/>
          <w:szCs w:val="16"/>
        </w:rPr>
        <w:t>Schacht</w:t>
      </w:r>
      <w:r w:rsidR="00550C8D" w:rsidRPr="00550C8D">
        <w:rPr>
          <w:rFonts w:ascii="Arial" w:hAnsi="Arial" w:cs="Arial"/>
          <w:sz w:val="16"/>
          <w:szCs w:val="16"/>
        </w:rPr>
        <w:t xml:space="preserve">durchmesser: </w:t>
      </w:r>
      <w:r>
        <w:rPr>
          <w:rFonts w:ascii="Arial" w:hAnsi="Arial" w:cs="Arial"/>
          <w:sz w:val="16"/>
          <w:szCs w:val="16"/>
        </w:rPr>
        <w:t>625</w:t>
      </w:r>
      <w:r w:rsidR="00DE40FC">
        <w:rPr>
          <w:rFonts w:ascii="Arial" w:hAnsi="Arial" w:cs="Arial"/>
          <w:sz w:val="16"/>
          <w:szCs w:val="16"/>
        </w:rPr>
        <w:t xml:space="preserve"> mm</w:t>
      </w:r>
    </w:p>
    <w:p w14:paraId="0E0BF4FF" w14:textId="1CE36CBB" w:rsidR="00550C8D" w:rsidRPr="00550C8D" w:rsidRDefault="00550C8D" w:rsidP="00550C8D">
      <w:pPr>
        <w:ind w:left="720"/>
        <w:rPr>
          <w:rFonts w:ascii="Arial" w:hAnsi="Arial" w:cs="Arial"/>
          <w:sz w:val="16"/>
          <w:szCs w:val="16"/>
        </w:rPr>
      </w:pPr>
      <w:r w:rsidRPr="00550C8D">
        <w:rPr>
          <w:rFonts w:ascii="Arial" w:hAnsi="Arial" w:cs="Arial"/>
          <w:sz w:val="16"/>
          <w:szCs w:val="16"/>
        </w:rPr>
        <w:t>Schachthöhe ohne Abdeckung: ca. 1.</w:t>
      </w:r>
      <w:r w:rsidR="00A81324">
        <w:rPr>
          <w:rFonts w:ascii="Arial" w:hAnsi="Arial" w:cs="Arial"/>
          <w:sz w:val="16"/>
          <w:szCs w:val="16"/>
        </w:rPr>
        <w:t>200</w:t>
      </w:r>
      <w:r w:rsidRPr="00550C8D">
        <w:rPr>
          <w:rFonts w:ascii="Arial" w:hAnsi="Arial" w:cs="Arial"/>
          <w:sz w:val="16"/>
          <w:szCs w:val="16"/>
        </w:rPr>
        <w:t xml:space="preserve"> mm</w:t>
      </w:r>
    </w:p>
    <w:p w14:paraId="7BC2893D" w14:textId="065DD1F3" w:rsidR="00550C8D" w:rsidRPr="00550C8D" w:rsidRDefault="00550C8D" w:rsidP="00550C8D">
      <w:pPr>
        <w:ind w:left="720"/>
        <w:rPr>
          <w:rFonts w:ascii="Arial" w:hAnsi="Arial" w:cs="Arial"/>
          <w:sz w:val="16"/>
          <w:szCs w:val="16"/>
        </w:rPr>
      </w:pPr>
      <w:r w:rsidRPr="00550C8D">
        <w:rPr>
          <w:rFonts w:ascii="Arial" w:hAnsi="Arial" w:cs="Arial"/>
          <w:sz w:val="16"/>
          <w:szCs w:val="16"/>
        </w:rPr>
        <w:t xml:space="preserve">Schachthöhe mit Auflagerring und Abdeckung: ca. </w:t>
      </w:r>
      <w:r w:rsidR="00A81324">
        <w:rPr>
          <w:rFonts w:ascii="Arial" w:hAnsi="Arial" w:cs="Arial"/>
          <w:sz w:val="16"/>
          <w:szCs w:val="16"/>
        </w:rPr>
        <w:t>1</w:t>
      </w:r>
      <w:r w:rsidRPr="00550C8D">
        <w:rPr>
          <w:rFonts w:ascii="Arial" w:hAnsi="Arial" w:cs="Arial"/>
          <w:sz w:val="16"/>
          <w:szCs w:val="16"/>
        </w:rPr>
        <w:t>.2</w:t>
      </w:r>
      <w:r w:rsidR="00A81324">
        <w:rPr>
          <w:rFonts w:ascii="Arial" w:hAnsi="Arial" w:cs="Arial"/>
          <w:sz w:val="16"/>
          <w:szCs w:val="16"/>
        </w:rPr>
        <w:t>5</w:t>
      </w:r>
      <w:r w:rsidRPr="00550C8D">
        <w:rPr>
          <w:rFonts w:ascii="Arial" w:hAnsi="Arial" w:cs="Arial"/>
          <w:sz w:val="16"/>
          <w:szCs w:val="16"/>
        </w:rPr>
        <w:t>0 mm</w:t>
      </w:r>
    </w:p>
    <w:p w14:paraId="7117E89C" w14:textId="01001647" w:rsidR="00550C8D" w:rsidRDefault="00550C8D" w:rsidP="00550C8D">
      <w:pPr>
        <w:ind w:left="720"/>
        <w:rPr>
          <w:rFonts w:ascii="Arial" w:hAnsi="Arial" w:cs="Arial"/>
          <w:sz w:val="16"/>
          <w:szCs w:val="16"/>
        </w:rPr>
      </w:pPr>
      <w:r w:rsidRPr="00550C8D">
        <w:rPr>
          <w:rFonts w:ascii="Arial" w:hAnsi="Arial" w:cs="Arial"/>
          <w:sz w:val="16"/>
          <w:szCs w:val="16"/>
        </w:rPr>
        <w:t>Standardzulauf DN 1</w:t>
      </w:r>
      <w:r w:rsidR="00A81324">
        <w:rPr>
          <w:rFonts w:ascii="Arial" w:hAnsi="Arial" w:cs="Arial"/>
          <w:sz w:val="16"/>
          <w:szCs w:val="16"/>
        </w:rPr>
        <w:t>0</w:t>
      </w:r>
      <w:r w:rsidRPr="00550C8D">
        <w:rPr>
          <w:rFonts w:ascii="Arial" w:hAnsi="Arial" w:cs="Arial"/>
          <w:sz w:val="16"/>
          <w:szCs w:val="16"/>
        </w:rPr>
        <w:t>0 KG</w:t>
      </w:r>
    </w:p>
    <w:p w14:paraId="2D01A749" w14:textId="6679D414" w:rsidR="00A81324" w:rsidRPr="00550C8D" w:rsidRDefault="00A81324" w:rsidP="00550C8D">
      <w:pPr>
        <w:ind w:left="720"/>
        <w:rPr>
          <w:rFonts w:ascii="Arial" w:hAnsi="Arial" w:cs="Arial"/>
          <w:sz w:val="16"/>
          <w:szCs w:val="16"/>
        </w:rPr>
      </w:pPr>
      <w:r>
        <w:rPr>
          <w:rFonts w:ascii="Arial" w:hAnsi="Arial" w:cs="Arial"/>
          <w:sz w:val="16"/>
          <w:szCs w:val="16"/>
        </w:rPr>
        <w:t>Druckabgang und Zulauf zwischen den Stegen frei wählbar</w:t>
      </w:r>
    </w:p>
    <w:p w14:paraId="1003D69D" w14:textId="1B606DF9" w:rsidR="00550C8D" w:rsidRPr="00DE40FC" w:rsidRDefault="00550C8D" w:rsidP="00DE40FC">
      <w:pPr>
        <w:rPr>
          <w:rFonts w:ascii="Arial" w:hAnsi="Arial" w:cs="Arial"/>
          <w:b/>
          <w:bCs/>
          <w:sz w:val="16"/>
          <w:szCs w:val="16"/>
        </w:rPr>
      </w:pPr>
      <w:r w:rsidRPr="00550C8D">
        <w:rPr>
          <w:rFonts w:ascii="Arial" w:hAnsi="Arial" w:cs="Arial"/>
          <w:b/>
          <w:bCs/>
          <w:sz w:val="16"/>
          <w:szCs w:val="16"/>
        </w:rPr>
        <w:t>Ausstattung (komplett vormontiert):</w:t>
      </w:r>
    </w:p>
    <w:p w14:paraId="7E4CFB0E" w14:textId="10E58A9D" w:rsidR="00550C8D" w:rsidRPr="00550C8D" w:rsidRDefault="00550C8D" w:rsidP="00550C8D">
      <w:pPr>
        <w:ind w:left="720"/>
        <w:rPr>
          <w:rFonts w:ascii="Arial" w:hAnsi="Arial" w:cs="Arial"/>
          <w:sz w:val="16"/>
          <w:szCs w:val="16"/>
        </w:rPr>
      </w:pPr>
      <w:r w:rsidRPr="00550C8D">
        <w:rPr>
          <w:rFonts w:ascii="Arial" w:hAnsi="Arial" w:cs="Arial"/>
          <w:sz w:val="16"/>
          <w:szCs w:val="16"/>
        </w:rPr>
        <w:t xml:space="preserve">1x </w:t>
      </w:r>
      <w:r w:rsidR="00DE40FC">
        <w:rPr>
          <w:rFonts w:ascii="Arial" w:hAnsi="Arial" w:cs="Arial"/>
          <w:sz w:val="16"/>
          <w:szCs w:val="16"/>
        </w:rPr>
        <w:t>Aufstellfuß</w:t>
      </w:r>
      <w:r w:rsidRPr="00550C8D">
        <w:rPr>
          <w:rFonts w:ascii="Arial" w:hAnsi="Arial" w:cs="Arial"/>
          <w:sz w:val="16"/>
          <w:szCs w:val="16"/>
        </w:rPr>
        <w:t xml:space="preserve"> aus Edelstahl</w:t>
      </w:r>
    </w:p>
    <w:p w14:paraId="6A4846D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Kugelhahn aus Edelstahl</w:t>
      </w:r>
    </w:p>
    <w:p w14:paraId="71D37302"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Rückschlagklappe aus Edelstahl</w:t>
      </w:r>
    </w:p>
    <w:p w14:paraId="57F0150D" w14:textId="6315C877" w:rsidR="00550C8D" w:rsidRPr="00550C8D" w:rsidRDefault="00550C8D" w:rsidP="00550C8D">
      <w:pPr>
        <w:ind w:left="720"/>
        <w:rPr>
          <w:rFonts w:ascii="Arial" w:hAnsi="Arial" w:cs="Arial"/>
          <w:sz w:val="16"/>
          <w:szCs w:val="16"/>
        </w:rPr>
      </w:pPr>
      <w:r w:rsidRPr="00550C8D">
        <w:rPr>
          <w:rFonts w:ascii="Arial" w:hAnsi="Arial" w:cs="Arial"/>
          <w:sz w:val="16"/>
          <w:szCs w:val="16"/>
        </w:rPr>
        <w:t>1x Druckrohrleitung 1 ½" aus Edelstahl, durch die Schachtwand geführt, außen mit 1 ½" Außengewinde</w:t>
      </w:r>
    </w:p>
    <w:p w14:paraId="30648158"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Alle Verbindungsteile, Schrauben und Kette mit Schäkel ebenfalls aus Edelstahl</w:t>
      </w:r>
    </w:p>
    <w:p w14:paraId="1AC2DCD8"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Pumpenanschluss über Flansch DN 40 mit 4 Langlöchern</w:t>
      </w:r>
    </w:p>
    <w:p w14:paraId="409F1612" w14:textId="3EBF3E1E" w:rsidR="00550C8D" w:rsidRPr="00550C8D" w:rsidRDefault="00550C8D" w:rsidP="00550C8D">
      <w:pPr>
        <w:ind w:left="720"/>
        <w:rPr>
          <w:rFonts w:ascii="Arial" w:hAnsi="Arial" w:cs="Arial"/>
          <w:sz w:val="16"/>
          <w:szCs w:val="16"/>
        </w:rPr>
      </w:pPr>
      <w:r w:rsidRPr="00550C8D">
        <w:rPr>
          <w:rFonts w:ascii="Arial" w:hAnsi="Arial" w:cs="Arial"/>
          <w:sz w:val="16"/>
          <w:szCs w:val="16"/>
        </w:rPr>
        <w:t xml:space="preserve">1x </w:t>
      </w:r>
      <w:r w:rsidR="00DE40FC">
        <w:rPr>
          <w:rFonts w:ascii="Arial" w:hAnsi="Arial" w:cs="Arial"/>
          <w:sz w:val="16"/>
          <w:szCs w:val="16"/>
        </w:rPr>
        <w:t xml:space="preserve">Dichtung Zulauf </w:t>
      </w:r>
      <w:r w:rsidRPr="00550C8D">
        <w:rPr>
          <w:rFonts w:ascii="Arial" w:hAnsi="Arial" w:cs="Arial"/>
          <w:sz w:val="16"/>
          <w:szCs w:val="16"/>
        </w:rPr>
        <w:t>DN 1</w:t>
      </w:r>
      <w:r w:rsidR="00DE40FC">
        <w:rPr>
          <w:rFonts w:ascii="Arial" w:hAnsi="Arial" w:cs="Arial"/>
          <w:sz w:val="16"/>
          <w:szCs w:val="16"/>
        </w:rPr>
        <w:t>0</w:t>
      </w:r>
      <w:r w:rsidRPr="00550C8D">
        <w:rPr>
          <w:rFonts w:ascii="Arial" w:hAnsi="Arial" w:cs="Arial"/>
          <w:sz w:val="16"/>
          <w:szCs w:val="16"/>
        </w:rPr>
        <w:t xml:space="preserve">0 </w:t>
      </w:r>
      <w:r w:rsidR="00DE40FC" w:rsidRPr="00DE40FC">
        <w:rPr>
          <w:rFonts w:ascii="Arial" w:hAnsi="Arial" w:cs="Arial"/>
          <w:sz w:val="16"/>
          <w:szCs w:val="16"/>
        </w:rPr>
        <w:t>PVC KG</w:t>
      </w:r>
    </w:p>
    <w:p w14:paraId="3052D675" w14:textId="6DE7F3DD" w:rsidR="00DE40FC" w:rsidRPr="00DE40FC" w:rsidRDefault="00DE40FC" w:rsidP="00DE40FC">
      <w:pPr>
        <w:rPr>
          <w:rFonts w:ascii="Arial" w:hAnsi="Arial" w:cs="Arial"/>
          <w:sz w:val="16"/>
          <w:szCs w:val="16"/>
        </w:rPr>
      </w:pPr>
      <w:r>
        <w:rPr>
          <w:rFonts w:ascii="Arial" w:hAnsi="Arial" w:cs="Arial"/>
          <w:sz w:val="16"/>
          <w:szCs w:val="16"/>
        </w:rPr>
        <w:t xml:space="preserve">                </w:t>
      </w:r>
      <w:r w:rsidRPr="00DE40FC">
        <w:rPr>
          <w:rFonts w:ascii="Arial" w:hAnsi="Arial" w:cs="Arial"/>
          <w:sz w:val="16"/>
          <w:szCs w:val="16"/>
        </w:rPr>
        <w:t>1 x Dichtung Kabelrohr DN 100 KG</w:t>
      </w:r>
    </w:p>
    <w:p w14:paraId="74FA146D" w14:textId="77AB4FC2" w:rsidR="00DE40FC" w:rsidRPr="00DE40FC" w:rsidRDefault="00DE40FC" w:rsidP="00DE40FC">
      <w:pPr>
        <w:rPr>
          <w:rFonts w:ascii="Arial" w:hAnsi="Arial" w:cs="Arial"/>
          <w:sz w:val="16"/>
          <w:szCs w:val="16"/>
        </w:rPr>
      </w:pPr>
      <w:r>
        <w:rPr>
          <w:rFonts w:ascii="Arial" w:hAnsi="Arial" w:cs="Arial"/>
          <w:sz w:val="16"/>
          <w:szCs w:val="16"/>
        </w:rPr>
        <w:t xml:space="preserve">                </w:t>
      </w:r>
      <w:r w:rsidRPr="00DE40FC">
        <w:rPr>
          <w:rFonts w:ascii="Arial" w:hAnsi="Arial" w:cs="Arial"/>
          <w:sz w:val="16"/>
          <w:szCs w:val="16"/>
        </w:rPr>
        <w:t>1 x Dichtung DN 40</w:t>
      </w:r>
    </w:p>
    <w:p w14:paraId="40CAFF92" w14:textId="77777777" w:rsidR="00493504" w:rsidRDefault="00493504" w:rsidP="00550C8D">
      <w:pPr>
        <w:rPr>
          <w:rFonts w:ascii="Arial" w:hAnsi="Arial" w:cs="Arial"/>
          <w:b/>
          <w:bCs/>
          <w:sz w:val="16"/>
          <w:szCs w:val="16"/>
        </w:rPr>
      </w:pPr>
    </w:p>
    <w:p w14:paraId="17DCE416" w14:textId="24C8A768" w:rsidR="00550C8D" w:rsidRPr="00550C8D" w:rsidRDefault="00550C8D" w:rsidP="00550C8D">
      <w:pPr>
        <w:rPr>
          <w:rFonts w:ascii="Arial" w:hAnsi="Arial" w:cs="Arial"/>
          <w:b/>
          <w:bCs/>
          <w:sz w:val="16"/>
          <w:szCs w:val="16"/>
        </w:rPr>
      </w:pPr>
      <w:r w:rsidRPr="00550C8D">
        <w:rPr>
          <w:rFonts w:ascii="Arial" w:hAnsi="Arial" w:cs="Arial"/>
          <w:b/>
          <w:bCs/>
          <w:sz w:val="16"/>
          <w:szCs w:val="16"/>
        </w:rPr>
        <w:t>2. Kunststoff-Auflagerring</w:t>
      </w:r>
    </w:p>
    <w:p w14:paraId="4082269D" w14:textId="2EA9C40D" w:rsidR="00550C8D" w:rsidRPr="00550C8D" w:rsidRDefault="00550C8D" w:rsidP="00493504">
      <w:pPr>
        <w:rPr>
          <w:rFonts w:ascii="Arial" w:hAnsi="Arial" w:cs="Arial"/>
          <w:sz w:val="16"/>
          <w:szCs w:val="16"/>
        </w:rPr>
      </w:pPr>
      <w:r w:rsidRPr="00550C8D">
        <w:rPr>
          <w:rFonts w:ascii="Arial" w:hAnsi="Arial" w:cs="Arial"/>
          <w:sz w:val="16"/>
          <w:szCs w:val="16"/>
        </w:rPr>
        <w:t>Dieser Ring dient zur Lastentkopplung und besteht aus recyceltem Kunststoff.</w:t>
      </w:r>
    </w:p>
    <w:p w14:paraId="5C10317F"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Lichte Öffnung: 680 mm</w:t>
      </w:r>
    </w:p>
    <w:p w14:paraId="7447B484"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Höhe</w:t>
      </w:r>
      <w:r w:rsidRPr="00550C8D">
        <w:rPr>
          <w:rFonts w:ascii="Arial" w:hAnsi="Arial" w:cs="Arial"/>
          <w:b/>
          <w:bCs/>
          <w:sz w:val="16"/>
          <w:szCs w:val="16"/>
        </w:rPr>
        <w:t>:</w:t>
      </w:r>
      <w:r w:rsidRPr="00550C8D">
        <w:rPr>
          <w:rFonts w:ascii="Arial" w:hAnsi="Arial" w:cs="Arial"/>
          <w:sz w:val="16"/>
          <w:szCs w:val="16"/>
        </w:rPr>
        <w:t xml:space="preserve"> 210 mm</w:t>
      </w:r>
    </w:p>
    <w:p w14:paraId="7DE534EB" w14:textId="77777777" w:rsidR="00550C8D" w:rsidRPr="00550C8D" w:rsidRDefault="00550C8D" w:rsidP="00550C8D">
      <w:pPr>
        <w:rPr>
          <w:rFonts w:ascii="Arial" w:hAnsi="Arial" w:cs="Arial"/>
          <w:sz w:val="16"/>
          <w:szCs w:val="16"/>
        </w:rPr>
      </w:pPr>
      <w:r w:rsidRPr="00550C8D">
        <w:rPr>
          <w:rFonts w:ascii="Arial" w:hAnsi="Arial" w:cs="Arial"/>
          <w:sz w:val="16"/>
          <w:szCs w:val="16"/>
        </w:rPr>
        <w:t>Er ermöglicht eine sichere und verschiebefeste Aufnahme gängiger Schachtabdeckungen mit 625 mm lichter Weite bis Belastungsklasse D 400.</w:t>
      </w:r>
    </w:p>
    <w:p w14:paraId="5D2C1D12" w14:textId="12E52F4B" w:rsidR="00550C8D" w:rsidRPr="00550C8D" w:rsidRDefault="00550C8D" w:rsidP="00550C8D">
      <w:pPr>
        <w:rPr>
          <w:rFonts w:ascii="Arial" w:hAnsi="Arial" w:cs="Arial"/>
          <w:sz w:val="16"/>
          <w:szCs w:val="16"/>
        </w:rPr>
      </w:pPr>
      <w:r w:rsidRPr="00550C8D">
        <w:rPr>
          <w:rFonts w:ascii="Arial" w:hAnsi="Arial" w:cs="Arial"/>
          <w:sz w:val="16"/>
          <w:szCs w:val="16"/>
        </w:rPr>
        <w:t>Für die Montage handelsüblicher Abdeckungen der Klasse</w:t>
      </w:r>
      <w:r w:rsidR="00493504">
        <w:rPr>
          <w:rFonts w:ascii="Arial" w:hAnsi="Arial" w:cs="Arial"/>
          <w:sz w:val="16"/>
          <w:szCs w:val="16"/>
        </w:rPr>
        <w:t xml:space="preserve"> B - </w:t>
      </w:r>
      <w:r w:rsidRPr="00550C8D">
        <w:rPr>
          <w:rFonts w:ascii="Arial" w:hAnsi="Arial" w:cs="Arial"/>
          <w:sz w:val="16"/>
          <w:szCs w:val="16"/>
        </w:rPr>
        <w:t>D ist die Verwendung dieses Auflagerrings erforderlich.</w:t>
      </w:r>
      <w:r w:rsidRPr="00550C8D">
        <w:rPr>
          <w:rFonts w:ascii="Arial" w:hAnsi="Arial" w:cs="Arial"/>
          <w:sz w:val="16"/>
          <w:szCs w:val="16"/>
        </w:rPr>
        <w:br/>
        <w:t>Wir empfehlen zur Verlegung von Ausgleichsringen oder Abdeckungen den Einsatz von Polymermörtel.</w:t>
      </w:r>
    </w:p>
    <w:p w14:paraId="00642591" w14:textId="77777777" w:rsidR="00550C8D" w:rsidRDefault="00550C8D" w:rsidP="00550C8D">
      <w:pPr>
        <w:rPr>
          <w:rFonts w:ascii="Arial" w:hAnsi="Arial" w:cs="Arial"/>
          <w:sz w:val="16"/>
          <w:szCs w:val="16"/>
        </w:rPr>
      </w:pPr>
      <w:r w:rsidRPr="00550C8D">
        <w:rPr>
          <w:rFonts w:ascii="Arial" w:hAnsi="Arial" w:cs="Arial"/>
          <w:b/>
          <w:bCs/>
          <w:sz w:val="16"/>
          <w:szCs w:val="16"/>
        </w:rPr>
        <w:t>Hinweis:</w:t>
      </w:r>
      <w:r w:rsidRPr="00550C8D">
        <w:rPr>
          <w:rFonts w:ascii="Arial" w:hAnsi="Arial" w:cs="Arial"/>
          <w:sz w:val="16"/>
          <w:szCs w:val="16"/>
        </w:rPr>
        <w:t xml:space="preserve"> Schachtabdeckung und Mörtel sind Standardbauteile und nicht im Lieferumfang enthalten.</w:t>
      </w:r>
    </w:p>
    <w:p w14:paraId="7D09BB2A" w14:textId="77777777" w:rsidR="00493504" w:rsidRDefault="00493504" w:rsidP="00550C8D">
      <w:pPr>
        <w:rPr>
          <w:rFonts w:ascii="Arial" w:hAnsi="Arial" w:cs="Arial"/>
          <w:sz w:val="16"/>
          <w:szCs w:val="16"/>
        </w:rPr>
      </w:pPr>
    </w:p>
    <w:p w14:paraId="2C6BEFD8" w14:textId="77777777" w:rsidR="00493504" w:rsidRDefault="00493504" w:rsidP="00550C8D">
      <w:pPr>
        <w:rPr>
          <w:rFonts w:ascii="Arial" w:hAnsi="Arial" w:cs="Arial"/>
          <w:sz w:val="16"/>
          <w:szCs w:val="16"/>
        </w:rPr>
      </w:pPr>
    </w:p>
    <w:p w14:paraId="0EDD0BD8" w14:textId="77777777" w:rsidR="00493504" w:rsidRDefault="00493504" w:rsidP="00550C8D">
      <w:pPr>
        <w:rPr>
          <w:rFonts w:ascii="Arial" w:hAnsi="Arial" w:cs="Arial"/>
          <w:sz w:val="16"/>
          <w:szCs w:val="16"/>
        </w:rPr>
      </w:pPr>
    </w:p>
    <w:p w14:paraId="3E60D2F7" w14:textId="77777777" w:rsidR="00493504" w:rsidRDefault="00493504" w:rsidP="00550C8D">
      <w:pPr>
        <w:rPr>
          <w:rFonts w:ascii="Arial" w:hAnsi="Arial" w:cs="Arial"/>
          <w:sz w:val="16"/>
          <w:szCs w:val="16"/>
        </w:rPr>
      </w:pPr>
    </w:p>
    <w:p w14:paraId="1D581142" w14:textId="77777777" w:rsidR="00A235FB" w:rsidRPr="00A235FB" w:rsidRDefault="00A235FB" w:rsidP="00A235FB">
      <w:pPr>
        <w:rPr>
          <w:rFonts w:ascii="Arial" w:hAnsi="Arial" w:cs="Arial"/>
          <w:b/>
          <w:bCs/>
          <w:sz w:val="16"/>
          <w:szCs w:val="16"/>
        </w:rPr>
      </w:pPr>
      <w:r w:rsidRPr="00A235FB">
        <w:rPr>
          <w:rFonts w:ascii="Arial" w:hAnsi="Arial" w:cs="Arial"/>
          <w:b/>
          <w:bCs/>
          <w:sz w:val="16"/>
          <w:szCs w:val="16"/>
        </w:rPr>
        <w:t>3.Abwassertauchpumpe ORCUT TES 162 ex</w:t>
      </w:r>
    </w:p>
    <w:p w14:paraId="569ACD71" w14:textId="77777777" w:rsidR="00A235FB" w:rsidRPr="00A235FB" w:rsidRDefault="00A235FB" w:rsidP="00A235FB">
      <w:pPr>
        <w:rPr>
          <w:rFonts w:ascii="Arial" w:hAnsi="Arial" w:cs="Arial"/>
          <w:sz w:val="16"/>
          <w:szCs w:val="16"/>
        </w:rPr>
      </w:pPr>
      <w:r w:rsidRPr="00A235FB">
        <w:rPr>
          <w:rFonts w:ascii="Arial" w:hAnsi="Arial" w:cs="Arial"/>
          <w:sz w:val="16"/>
          <w:szCs w:val="16"/>
        </w:rPr>
        <w:t>vertikales überflutbares Blockaggregat</w:t>
      </w:r>
    </w:p>
    <w:p w14:paraId="0BC8584C" w14:textId="77777777" w:rsidR="00A235FB" w:rsidRPr="00A235FB" w:rsidRDefault="00A235FB" w:rsidP="00A235FB">
      <w:pPr>
        <w:rPr>
          <w:rFonts w:ascii="Arial" w:hAnsi="Arial" w:cs="Arial"/>
          <w:sz w:val="16"/>
          <w:szCs w:val="16"/>
        </w:rPr>
      </w:pPr>
      <w:r w:rsidRPr="00A235FB">
        <w:rPr>
          <w:rFonts w:ascii="Arial" w:hAnsi="Arial" w:cs="Arial"/>
          <w:sz w:val="16"/>
          <w:szCs w:val="16"/>
        </w:rPr>
        <w:t xml:space="preserve">mit </w:t>
      </w:r>
      <w:proofErr w:type="spellStart"/>
      <w:proofErr w:type="gramStart"/>
      <w:r w:rsidRPr="00A235FB">
        <w:rPr>
          <w:rFonts w:ascii="Arial" w:hAnsi="Arial" w:cs="Arial"/>
          <w:sz w:val="16"/>
          <w:szCs w:val="16"/>
        </w:rPr>
        <w:t>hochverschleißfestem,außenliegendem</w:t>
      </w:r>
      <w:proofErr w:type="spellEnd"/>
      <w:proofErr w:type="gramEnd"/>
    </w:p>
    <w:p w14:paraId="1FF012D5" w14:textId="77777777" w:rsidR="00A235FB" w:rsidRPr="00A235FB" w:rsidRDefault="00A235FB" w:rsidP="00A235FB">
      <w:pPr>
        <w:rPr>
          <w:rFonts w:ascii="Arial" w:hAnsi="Arial" w:cs="Arial"/>
          <w:sz w:val="16"/>
          <w:szCs w:val="16"/>
        </w:rPr>
      </w:pPr>
      <w:r w:rsidRPr="00A235FB">
        <w:rPr>
          <w:rFonts w:ascii="Arial" w:hAnsi="Arial" w:cs="Arial"/>
          <w:sz w:val="16"/>
          <w:szCs w:val="16"/>
        </w:rPr>
        <w:t>patentiertem Schneidwerk mit Kegel-</w:t>
      </w:r>
    </w:p>
    <w:p w14:paraId="580F4A32" w14:textId="77777777" w:rsidR="00A235FB" w:rsidRPr="00A235FB" w:rsidRDefault="00A235FB" w:rsidP="00A235FB">
      <w:pPr>
        <w:rPr>
          <w:rFonts w:ascii="Arial" w:hAnsi="Arial" w:cs="Arial"/>
          <w:sz w:val="16"/>
          <w:szCs w:val="16"/>
        </w:rPr>
      </w:pPr>
      <w:proofErr w:type="spellStart"/>
      <w:r w:rsidRPr="00A235FB">
        <w:rPr>
          <w:rFonts w:ascii="Arial" w:hAnsi="Arial" w:cs="Arial"/>
          <w:sz w:val="16"/>
          <w:szCs w:val="16"/>
        </w:rPr>
        <w:t>scherenrad</w:t>
      </w:r>
      <w:proofErr w:type="spellEnd"/>
      <w:r w:rsidRPr="00A235FB">
        <w:rPr>
          <w:rFonts w:ascii="Arial" w:hAnsi="Arial" w:cs="Arial"/>
          <w:sz w:val="16"/>
          <w:szCs w:val="16"/>
        </w:rPr>
        <w:t xml:space="preserve"> aus Edelstahl 1.4528</w:t>
      </w:r>
    </w:p>
    <w:p w14:paraId="5D9E51AE" w14:textId="77777777" w:rsidR="00A235FB" w:rsidRPr="00A235FB" w:rsidRDefault="00A235FB" w:rsidP="00A235FB">
      <w:pPr>
        <w:rPr>
          <w:rFonts w:ascii="Arial" w:hAnsi="Arial" w:cs="Arial"/>
          <w:sz w:val="16"/>
          <w:szCs w:val="16"/>
        </w:rPr>
      </w:pPr>
      <w:r w:rsidRPr="00A235FB">
        <w:rPr>
          <w:rFonts w:ascii="Arial" w:hAnsi="Arial" w:cs="Arial"/>
          <w:sz w:val="16"/>
          <w:szCs w:val="16"/>
        </w:rPr>
        <w:t>Serienmäßigem Ex-Schutz</w:t>
      </w:r>
    </w:p>
    <w:p w14:paraId="1DB0612C" w14:textId="77777777" w:rsidR="00A235FB" w:rsidRPr="00A235FB" w:rsidRDefault="00A235FB" w:rsidP="00A235FB">
      <w:pPr>
        <w:rPr>
          <w:rFonts w:ascii="Arial" w:hAnsi="Arial" w:cs="Arial"/>
          <w:sz w:val="16"/>
          <w:szCs w:val="16"/>
        </w:rPr>
      </w:pPr>
      <w:r w:rsidRPr="00A235FB">
        <w:rPr>
          <w:rFonts w:ascii="Arial" w:hAnsi="Arial" w:cs="Arial"/>
          <w:sz w:val="16"/>
          <w:szCs w:val="16"/>
        </w:rPr>
        <w:t xml:space="preserve"> </w:t>
      </w:r>
    </w:p>
    <w:p w14:paraId="128C8A1D" w14:textId="77777777" w:rsidR="00A235FB" w:rsidRPr="00A235FB" w:rsidRDefault="00A235FB" w:rsidP="00A235FB">
      <w:pPr>
        <w:rPr>
          <w:rFonts w:ascii="Arial" w:hAnsi="Arial" w:cs="Arial"/>
          <w:sz w:val="16"/>
          <w:szCs w:val="16"/>
        </w:rPr>
      </w:pPr>
      <w:r w:rsidRPr="00A235FB">
        <w:rPr>
          <w:rFonts w:ascii="Arial" w:hAnsi="Arial" w:cs="Arial"/>
          <w:sz w:val="16"/>
          <w:szCs w:val="16"/>
        </w:rPr>
        <w:t>Förderhöhe:    29 - 2 m</w:t>
      </w:r>
    </w:p>
    <w:p w14:paraId="349B25B2" w14:textId="77777777" w:rsidR="00A235FB" w:rsidRPr="00A235FB" w:rsidRDefault="00A235FB" w:rsidP="00A235FB">
      <w:pPr>
        <w:rPr>
          <w:rFonts w:ascii="Arial" w:hAnsi="Arial" w:cs="Arial"/>
          <w:sz w:val="16"/>
          <w:szCs w:val="16"/>
        </w:rPr>
      </w:pPr>
      <w:r w:rsidRPr="00A235FB">
        <w:rPr>
          <w:rFonts w:ascii="Arial" w:hAnsi="Arial" w:cs="Arial"/>
          <w:sz w:val="16"/>
          <w:szCs w:val="16"/>
        </w:rPr>
        <w:t>Fördermenge:   0,5 - 4,4 l/s</w:t>
      </w:r>
    </w:p>
    <w:p w14:paraId="3F01E91E" w14:textId="77777777" w:rsidR="00A235FB" w:rsidRPr="00A235FB" w:rsidRDefault="00A235FB" w:rsidP="00A235FB">
      <w:pPr>
        <w:rPr>
          <w:rFonts w:ascii="Arial" w:hAnsi="Arial" w:cs="Arial"/>
          <w:sz w:val="16"/>
          <w:szCs w:val="16"/>
        </w:rPr>
      </w:pPr>
      <w:r w:rsidRPr="00A235FB">
        <w:rPr>
          <w:rFonts w:ascii="Arial" w:hAnsi="Arial" w:cs="Arial"/>
          <w:sz w:val="16"/>
          <w:szCs w:val="16"/>
        </w:rPr>
        <w:t>Druckstutzen:  DN 40 PN 6/PN 10</w:t>
      </w:r>
    </w:p>
    <w:p w14:paraId="4758FA5E" w14:textId="77777777" w:rsidR="00A235FB" w:rsidRPr="00A235FB" w:rsidRDefault="00A235FB" w:rsidP="00A235FB">
      <w:pPr>
        <w:rPr>
          <w:rFonts w:ascii="Arial" w:hAnsi="Arial" w:cs="Arial"/>
          <w:sz w:val="16"/>
          <w:szCs w:val="16"/>
        </w:rPr>
      </w:pPr>
      <w:r w:rsidRPr="00A235FB">
        <w:rPr>
          <w:rFonts w:ascii="Arial" w:hAnsi="Arial" w:cs="Arial"/>
          <w:sz w:val="16"/>
          <w:szCs w:val="16"/>
        </w:rPr>
        <w:t>Anschlussmöglichkeit: DN 32 PN 6/10</w:t>
      </w:r>
    </w:p>
    <w:p w14:paraId="3B89B327" w14:textId="77777777" w:rsidR="00A235FB" w:rsidRPr="00A235FB" w:rsidRDefault="00A235FB" w:rsidP="00A235FB">
      <w:pPr>
        <w:rPr>
          <w:rFonts w:ascii="Arial" w:hAnsi="Arial" w:cs="Arial"/>
          <w:sz w:val="16"/>
          <w:szCs w:val="16"/>
        </w:rPr>
      </w:pPr>
      <w:r w:rsidRPr="00A235FB">
        <w:rPr>
          <w:rFonts w:ascii="Arial" w:hAnsi="Arial" w:cs="Arial"/>
          <w:sz w:val="16"/>
          <w:szCs w:val="16"/>
        </w:rPr>
        <w:t xml:space="preserve">Wellenabdichtung:  </w:t>
      </w:r>
    </w:p>
    <w:p w14:paraId="2CAAB231" w14:textId="77777777" w:rsidR="00A235FB" w:rsidRPr="00A235FB" w:rsidRDefault="00A235FB" w:rsidP="00A235FB">
      <w:pPr>
        <w:rPr>
          <w:rFonts w:ascii="Arial" w:hAnsi="Arial" w:cs="Arial"/>
          <w:sz w:val="16"/>
          <w:szCs w:val="16"/>
        </w:rPr>
      </w:pPr>
      <w:r w:rsidRPr="00A235FB">
        <w:rPr>
          <w:rFonts w:ascii="Arial" w:hAnsi="Arial" w:cs="Arial"/>
          <w:sz w:val="16"/>
          <w:szCs w:val="16"/>
        </w:rPr>
        <w:t xml:space="preserve">               </w:t>
      </w:r>
      <w:proofErr w:type="spellStart"/>
      <w:r w:rsidRPr="00A235FB">
        <w:rPr>
          <w:rFonts w:ascii="Arial" w:hAnsi="Arial" w:cs="Arial"/>
          <w:sz w:val="16"/>
          <w:szCs w:val="16"/>
        </w:rPr>
        <w:t>mediumseitig</w:t>
      </w:r>
      <w:proofErr w:type="spellEnd"/>
      <w:r w:rsidRPr="00A235FB">
        <w:rPr>
          <w:rFonts w:ascii="Arial" w:hAnsi="Arial" w:cs="Arial"/>
          <w:sz w:val="16"/>
          <w:szCs w:val="16"/>
        </w:rPr>
        <w:t xml:space="preserve"> GLRD SIC/SIC</w:t>
      </w:r>
    </w:p>
    <w:p w14:paraId="2B82BF2B" w14:textId="77777777" w:rsidR="00A235FB" w:rsidRPr="00A235FB" w:rsidRDefault="00A235FB" w:rsidP="00A235FB">
      <w:pPr>
        <w:rPr>
          <w:rFonts w:ascii="Arial" w:hAnsi="Arial" w:cs="Arial"/>
          <w:sz w:val="16"/>
          <w:szCs w:val="16"/>
        </w:rPr>
      </w:pPr>
      <w:r w:rsidRPr="00A235FB">
        <w:rPr>
          <w:rFonts w:ascii="Arial" w:hAnsi="Arial" w:cs="Arial"/>
          <w:sz w:val="16"/>
          <w:szCs w:val="16"/>
        </w:rPr>
        <w:t xml:space="preserve">               </w:t>
      </w:r>
      <w:proofErr w:type="gramStart"/>
      <w:r w:rsidRPr="00A235FB">
        <w:rPr>
          <w:rFonts w:ascii="Arial" w:hAnsi="Arial" w:cs="Arial"/>
          <w:sz w:val="16"/>
          <w:szCs w:val="16"/>
        </w:rPr>
        <w:t>motorseitig  GLRD</w:t>
      </w:r>
      <w:proofErr w:type="gramEnd"/>
      <w:r w:rsidRPr="00A235FB">
        <w:rPr>
          <w:rFonts w:ascii="Arial" w:hAnsi="Arial" w:cs="Arial"/>
          <w:sz w:val="16"/>
          <w:szCs w:val="16"/>
        </w:rPr>
        <w:t xml:space="preserve"> </w:t>
      </w:r>
      <w:proofErr w:type="spellStart"/>
      <w:r w:rsidRPr="00A235FB">
        <w:rPr>
          <w:rFonts w:ascii="Arial" w:hAnsi="Arial" w:cs="Arial"/>
          <w:sz w:val="16"/>
          <w:szCs w:val="16"/>
        </w:rPr>
        <w:t>Chrommolybdänguß</w:t>
      </w:r>
      <w:proofErr w:type="spellEnd"/>
    </w:p>
    <w:p w14:paraId="51ECA565" w14:textId="77777777" w:rsidR="00A235FB" w:rsidRPr="00A235FB" w:rsidRDefault="00A235FB" w:rsidP="00A235FB">
      <w:pPr>
        <w:rPr>
          <w:rFonts w:ascii="Arial" w:hAnsi="Arial" w:cs="Arial"/>
          <w:sz w:val="16"/>
          <w:szCs w:val="16"/>
        </w:rPr>
      </w:pPr>
      <w:r w:rsidRPr="00A235FB">
        <w:rPr>
          <w:rFonts w:ascii="Arial" w:hAnsi="Arial" w:cs="Arial"/>
          <w:sz w:val="16"/>
          <w:szCs w:val="16"/>
        </w:rPr>
        <w:t>Betriebsspannung:    400 V/ 50 Hz</w:t>
      </w:r>
    </w:p>
    <w:p w14:paraId="7E91E62F" w14:textId="77777777" w:rsidR="00A235FB" w:rsidRPr="00A235FB" w:rsidRDefault="00A235FB" w:rsidP="00A235FB">
      <w:pPr>
        <w:rPr>
          <w:rFonts w:ascii="Arial" w:hAnsi="Arial" w:cs="Arial"/>
          <w:sz w:val="16"/>
          <w:szCs w:val="16"/>
        </w:rPr>
      </w:pPr>
      <w:r w:rsidRPr="00A235FB">
        <w:rPr>
          <w:rFonts w:ascii="Arial" w:hAnsi="Arial" w:cs="Arial"/>
          <w:sz w:val="16"/>
          <w:szCs w:val="16"/>
        </w:rPr>
        <w:t>Motorleistung P2:   2,0 kW</w:t>
      </w:r>
    </w:p>
    <w:p w14:paraId="3E3898C1" w14:textId="77777777" w:rsidR="00A235FB" w:rsidRPr="00A235FB" w:rsidRDefault="00A235FB" w:rsidP="00A235FB">
      <w:pPr>
        <w:rPr>
          <w:rFonts w:ascii="Arial" w:hAnsi="Arial" w:cs="Arial"/>
          <w:sz w:val="16"/>
          <w:szCs w:val="16"/>
        </w:rPr>
      </w:pPr>
      <w:r w:rsidRPr="00A235FB">
        <w:rPr>
          <w:rFonts w:ascii="Arial" w:hAnsi="Arial" w:cs="Arial"/>
          <w:sz w:val="16"/>
          <w:szCs w:val="16"/>
        </w:rPr>
        <w:t>Nennstrom:     5,3 A</w:t>
      </w:r>
    </w:p>
    <w:p w14:paraId="1C48EB5F" w14:textId="77777777" w:rsidR="00A235FB" w:rsidRPr="00A235FB" w:rsidRDefault="00A235FB" w:rsidP="00A235FB">
      <w:pPr>
        <w:rPr>
          <w:rFonts w:ascii="Arial" w:hAnsi="Arial" w:cs="Arial"/>
          <w:sz w:val="16"/>
          <w:szCs w:val="16"/>
        </w:rPr>
      </w:pPr>
      <w:r w:rsidRPr="00A235FB">
        <w:rPr>
          <w:rFonts w:ascii="Arial" w:hAnsi="Arial" w:cs="Arial"/>
          <w:sz w:val="16"/>
          <w:szCs w:val="16"/>
        </w:rPr>
        <w:t>Drehzahl:      2820 l/min</w:t>
      </w:r>
    </w:p>
    <w:p w14:paraId="347A6B63" w14:textId="77777777" w:rsidR="00A235FB" w:rsidRPr="00A235FB" w:rsidRDefault="00A235FB" w:rsidP="00A235FB">
      <w:pPr>
        <w:rPr>
          <w:rFonts w:ascii="Arial" w:hAnsi="Arial" w:cs="Arial"/>
          <w:sz w:val="16"/>
          <w:szCs w:val="16"/>
        </w:rPr>
      </w:pPr>
      <w:r w:rsidRPr="00A235FB">
        <w:rPr>
          <w:rFonts w:ascii="Arial" w:hAnsi="Arial" w:cs="Arial"/>
          <w:sz w:val="16"/>
          <w:szCs w:val="16"/>
        </w:rPr>
        <w:t>Schutzart      IP 68</w:t>
      </w:r>
    </w:p>
    <w:p w14:paraId="57768091" w14:textId="77777777" w:rsidR="00A235FB" w:rsidRPr="00A235FB" w:rsidRDefault="00A235FB" w:rsidP="00A235FB">
      <w:pPr>
        <w:rPr>
          <w:rFonts w:ascii="Arial" w:hAnsi="Arial" w:cs="Arial"/>
          <w:sz w:val="16"/>
          <w:szCs w:val="16"/>
        </w:rPr>
      </w:pPr>
      <w:r w:rsidRPr="00A235FB">
        <w:rPr>
          <w:rFonts w:ascii="Arial" w:hAnsi="Arial" w:cs="Arial"/>
          <w:sz w:val="16"/>
          <w:szCs w:val="16"/>
        </w:rPr>
        <w:t xml:space="preserve">Zwei Thermokreise - </w:t>
      </w:r>
      <w:proofErr w:type="spellStart"/>
      <w:r w:rsidRPr="00A235FB">
        <w:rPr>
          <w:rFonts w:ascii="Arial" w:hAnsi="Arial" w:cs="Arial"/>
          <w:sz w:val="16"/>
          <w:szCs w:val="16"/>
        </w:rPr>
        <w:t>Mikrothermschalter</w:t>
      </w:r>
      <w:proofErr w:type="spellEnd"/>
      <w:r w:rsidRPr="00A235FB">
        <w:rPr>
          <w:rFonts w:ascii="Arial" w:hAnsi="Arial" w:cs="Arial"/>
          <w:sz w:val="16"/>
          <w:szCs w:val="16"/>
        </w:rPr>
        <w:t xml:space="preserve"> Bimetall</w:t>
      </w:r>
    </w:p>
    <w:p w14:paraId="782F1F14" w14:textId="77777777" w:rsidR="00A235FB" w:rsidRPr="00A235FB" w:rsidRDefault="00A235FB" w:rsidP="00A235FB">
      <w:pPr>
        <w:rPr>
          <w:rFonts w:ascii="Arial" w:hAnsi="Arial" w:cs="Arial"/>
          <w:sz w:val="16"/>
          <w:szCs w:val="16"/>
        </w:rPr>
      </w:pPr>
      <w:r w:rsidRPr="00A235FB">
        <w:rPr>
          <w:rFonts w:ascii="Arial" w:hAnsi="Arial" w:cs="Arial"/>
          <w:sz w:val="16"/>
          <w:szCs w:val="16"/>
        </w:rPr>
        <w:t xml:space="preserve">PTB 08 ATEX    1028 </w:t>
      </w:r>
    </w:p>
    <w:p w14:paraId="42C82B64" w14:textId="77777777" w:rsidR="00A235FB" w:rsidRPr="00A235FB" w:rsidRDefault="00A235FB" w:rsidP="00A235FB">
      <w:pPr>
        <w:rPr>
          <w:rFonts w:ascii="Arial" w:hAnsi="Arial" w:cs="Arial"/>
          <w:sz w:val="16"/>
          <w:szCs w:val="16"/>
        </w:rPr>
      </w:pPr>
      <w:r w:rsidRPr="00A235FB">
        <w:rPr>
          <w:rFonts w:ascii="Arial" w:hAnsi="Arial" w:cs="Arial"/>
          <w:sz w:val="16"/>
          <w:szCs w:val="16"/>
        </w:rPr>
        <w:t xml:space="preserve">Ex-Schutz      II 2 G </w:t>
      </w:r>
      <w:proofErr w:type="spellStart"/>
      <w:r w:rsidRPr="00A235FB">
        <w:rPr>
          <w:rFonts w:ascii="Arial" w:hAnsi="Arial" w:cs="Arial"/>
          <w:sz w:val="16"/>
          <w:szCs w:val="16"/>
        </w:rPr>
        <w:t>ExdIIB</w:t>
      </w:r>
      <w:proofErr w:type="spellEnd"/>
      <w:r w:rsidRPr="00A235FB">
        <w:rPr>
          <w:rFonts w:ascii="Arial" w:hAnsi="Arial" w:cs="Arial"/>
          <w:sz w:val="16"/>
          <w:szCs w:val="16"/>
        </w:rPr>
        <w:t xml:space="preserve"> T4 </w:t>
      </w:r>
    </w:p>
    <w:p w14:paraId="14356F2D" w14:textId="77777777" w:rsidR="00A235FB" w:rsidRPr="00A235FB" w:rsidRDefault="00A235FB" w:rsidP="00A235FB">
      <w:pPr>
        <w:rPr>
          <w:rFonts w:ascii="Arial" w:hAnsi="Arial" w:cs="Arial"/>
          <w:sz w:val="16"/>
          <w:szCs w:val="16"/>
        </w:rPr>
      </w:pPr>
      <w:r w:rsidRPr="00A235FB">
        <w:rPr>
          <w:rFonts w:ascii="Arial" w:hAnsi="Arial" w:cs="Arial"/>
          <w:sz w:val="16"/>
          <w:szCs w:val="16"/>
        </w:rPr>
        <w:t>Gewicht:       ca. 49 kg</w:t>
      </w:r>
    </w:p>
    <w:p w14:paraId="60F6CEA3" w14:textId="77777777" w:rsidR="00A235FB" w:rsidRPr="00A235FB" w:rsidRDefault="00A235FB" w:rsidP="00A235FB">
      <w:pPr>
        <w:rPr>
          <w:rFonts w:ascii="Arial" w:hAnsi="Arial" w:cs="Arial"/>
          <w:sz w:val="16"/>
          <w:szCs w:val="16"/>
        </w:rPr>
      </w:pPr>
      <w:r w:rsidRPr="00A235FB">
        <w:rPr>
          <w:rFonts w:ascii="Arial" w:hAnsi="Arial" w:cs="Arial"/>
          <w:sz w:val="16"/>
          <w:szCs w:val="16"/>
        </w:rPr>
        <w:t>Kabellänge     10 m</w:t>
      </w:r>
    </w:p>
    <w:p w14:paraId="6EA7E0B4" w14:textId="77777777" w:rsidR="00493504" w:rsidRDefault="00493504" w:rsidP="00CD7C82">
      <w:pPr>
        <w:rPr>
          <w:rFonts w:ascii="Arial" w:hAnsi="Arial" w:cs="Arial"/>
          <w:b/>
          <w:bCs/>
          <w:sz w:val="16"/>
          <w:szCs w:val="16"/>
        </w:rPr>
      </w:pPr>
    </w:p>
    <w:p w14:paraId="625E917F" w14:textId="70D67733" w:rsidR="00CD7C82" w:rsidRPr="00CE0620" w:rsidRDefault="00CD7C82" w:rsidP="00CD7C82">
      <w:pPr>
        <w:rPr>
          <w:rFonts w:ascii="Arial" w:hAnsi="Arial" w:cs="Arial"/>
          <w:b/>
          <w:bCs/>
          <w:sz w:val="16"/>
          <w:szCs w:val="16"/>
        </w:rPr>
      </w:pPr>
      <w:r w:rsidRPr="00CE0620">
        <w:rPr>
          <w:rFonts w:ascii="Arial" w:hAnsi="Arial" w:cs="Arial"/>
          <w:b/>
          <w:bCs/>
          <w:sz w:val="16"/>
          <w:szCs w:val="16"/>
        </w:rPr>
        <w:t>4. Einzel-Pumpensteuerung po-PS1-M</w:t>
      </w:r>
    </w:p>
    <w:p w14:paraId="6D57770B" w14:textId="77777777" w:rsidR="00CD7C82" w:rsidRPr="00CE0620" w:rsidRDefault="00CD7C82" w:rsidP="00CD7C82">
      <w:pPr>
        <w:rPr>
          <w:rFonts w:ascii="Arial" w:hAnsi="Arial" w:cs="Arial"/>
          <w:sz w:val="16"/>
          <w:szCs w:val="16"/>
        </w:rPr>
      </w:pPr>
      <w:r w:rsidRPr="00CE0620">
        <w:rPr>
          <w:rFonts w:ascii="Arial" w:hAnsi="Arial" w:cs="Arial"/>
          <w:sz w:val="16"/>
          <w:szCs w:val="16"/>
        </w:rPr>
        <w:t>für - 1 Pumpe bis 5,5 kW</w:t>
      </w:r>
    </w:p>
    <w:p w14:paraId="4F7EE2C5"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    - 400 V - Direktstart</w:t>
      </w:r>
    </w:p>
    <w:p w14:paraId="51CE907C"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    - mit Ex-Schutz</w:t>
      </w:r>
    </w:p>
    <w:p w14:paraId="7C89B49E" w14:textId="77777777" w:rsidR="00CD7C82" w:rsidRPr="00CE0620" w:rsidRDefault="00CD7C82" w:rsidP="00CD7C82">
      <w:pPr>
        <w:rPr>
          <w:rFonts w:ascii="Arial" w:hAnsi="Arial" w:cs="Arial"/>
          <w:sz w:val="16"/>
          <w:szCs w:val="16"/>
        </w:rPr>
      </w:pPr>
      <w:r w:rsidRPr="00CE0620">
        <w:rPr>
          <w:rFonts w:ascii="Arial" w:hAnsi="Arial" w:cs="Arial"/>
          <w:sz w:val="16"/>
          <w:szCs w:val="16"/>
        </w:rPr>
        <w:t>Die Pumpensteuerung PS1-M wird zur Niveauregulierung von</w:t>
      </w:r>
    </w:p>
    <w:p w14:paraId="49E30DDB" w14:textId="77777777" w:rsidR="00CD7C82" w:rsidRPr="00CE0620" w:rsidRDefault="00CD7C82" w:rsidP="00CD7C82">
      <w:pPr>
        <w:rPr>
          <w:rFonts w:ascii="Arial" w:hAnsi="Arial" w:cs="Arial"/>
          <w:sz w:val="16"/>
          <w:szCs w:val="16"/>
        </w:rPr>
      </w:pPr>
      <w:r w:rsidRPr="00CE0620">
        <w:rPr>
          <w:rFonts w:ascii="Arial" w:hAnsi="Arial" w:cs="Arial"/>
          <w:sz w:val="16"/>
          <w:szCs w:val="16"/>
        </w:rPr>
        <w:t>Flüssigkeitsständen eingesetzt. Der Füllstand wird wahlweise über</w:t>
      </w:r>
    </w:p>
    <w:p w14:paraId="26975929"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Staudruck, </w:t>
      </w:r>
      <w:proofErr w:type="spellStart"/>
      <w:r w:rsidRPr="00CE0620">
        <w:rPr>
          <w:rFonts w:ascii="Arial" w:hAnsi="Arial" w:cs="Arial"/>
          <w:sz w:val="16"/>
          <w:szCs w:val="16"/>
        </w:rPr>
        <w:t>Lufteinperlung</w:t>
      </w:r>
      <w:proofErr w:type="spellEnd"/>
      <w:r w:rsidRPr="00CE0620">
        <w:rPr>
          <w:rFonts w:ascii="Arial" w:hAnsi="Arial" w:cs="Arial"/>
          <w:sz w:val="16"/>
          <w:szCs w:val="16"/>
        </w:rPr>
        <w:t>, externen Sensor (4- 20 mA), oder</w:t>
      </w:r>
    </w:p>
    <w:p w14:paraId="17444221" w14:textId="77777777" w:rsidR="00CD7C82" w:rsidRPr="00CE0620" w:rsidRDefault="00CD7C82" w:rsidP="00CD7C82">
      <w:pPr>
        <w:rPr>
          <w:rFonts w:ascii="Arial" w:hAnsi="Arial" w:cs="Arial"/>
          <w:sz w:val="16"/>
          <w:szCs w:val="16"/>
        </w:rPr>
      </w:pPr>
      <w:r w:rsidRPr="00CE0620">
        <w:rPr>
          <w:rFonts w:ascii="Arial" w:hAnsi="Arial" w:cs="Arial"/>
          <w:sz w:val="16"/>
          <w:szCs w:val="16"/>
        </w:rPr>
        <w:t>Schwimmschalter ermittelt.</w:t>
      </w:r>
    </w:p>
    <w:p w14:paraId="30A9A35D" w14:textId="77777777" w:rsidR="00CD7C82" w:rsidRPr="00CE0620" w:rsidRDefault="00CD7C82" w:rsidP="00CD7C82">
      <w:pPr>
        <w:rPr>
          <w:rFonts w:ascii="Arial" w:hAnsi="Arial" w:cs="Arial"/>
          <w:sz w:val="16"/>
          <w:szCs w:val="16"/>
        </w:rPr>
      </w:pPr>
      <w:r w:rsidRPr="00CE0620">
        <w:rPr>
          <w:rFonts w:ascii="Arial" w:hAnsi="Arial" w:cs="Arial"/>
          <w:sz w:val="16"/>
          <w:szCs w:val="16"/>
        </w:rPr>
        <w:t>Das Motorschütz steuert direkt die Pumpe bis max. 5,5 kW an. Weiterhin</w:t>
      </w:r>
    </w:p>
    <w:p w14:paraId="76ECE32D" w14:textId="77777777" w:rsidR="00CD7C82" w:rsidRPr="00CE0620" w:rsidRDefault="00CD7C82" w:rsidP="00CD7C82">
      <w:pPr>
        <w:rPr>
          <w:rFonts w:ascii="Arial" w:hAnsi="Arial" w:cs="Arial"/>
          <w:sz w:val="16"/>
          <w:szCs w:val="16"/>
        </w:rPr>
      </w:pPr>
      <w:r w:rsidRPr="00CE0620">
        <w:rPr>
          <w:rFonts w:ascii="Arial" w:hAnsi="Arial" w:cs="Arial"/>
          <w:sz w:val="16"/>
          <w:szCs w:val="16"/>
        </w:rPr>
        <w:t>stehen Relaiskontakte zur Ausgabe von Störmeldungen zur Verfügung. Die</w:t>
      </w:r>
    </w:p>
    <w:p w14:paraId="78D41E9E" w14:textId="77777777" w:rsidR="00CD7C82" w:rsidRPr="00CE0620" w:rsidRDefault="00CD7C82" w:rsidP="00CD7C82">
      <w:pPr>
        <w:rPr>
          <w:rFonts w:ascii="Arial" w:hAnsi="Arial" w:cs="Arial"/>
          <w:sz w:val="16"/>
          <w:szCs w:val="16"/>
        </w:rPr>
      </w:pPr>
      <w:r w:rsidRPr="00CE0620">
        <w:rPr>
          <w:rFonts w:ascii="Arial" w:hAnsi="Arial" w:cs="Arial"/>
          <w:sz w:val="16"/>
          <w:szCs w:val="16"/>
        </w:rPr>
        <w:t>Bedienung und Einstellung ist sehr einfach. Schaltpunkte, Zeiten und</w:t>
      </w:r>
    </w:p>
    <w:p w14:paraId="7CA79B8A" w14:textId="77777777" w:rsidR="00CD7C82" w:rsidRPr="00CE0620" w:rsidRDefault="00CD7C82" w:rsidP="00CD7C82">
      <w:pPr>
        <w:rPr>
          <w:rFonts w:ascii="Arial" w:hAnsi="Arial" w:cs="Arial"/>
          <w:sz w:val="16"/>
          <w:szCs w:val="16"/>
        </w:rPr>
      </w:pPr>
      <w:r w:rsidRPr="00CE0620">
        <w:rPr>
          <w:rFonts w:ascii="Arial" w:hAnsi="Arial" w:cs="Arial"/>
          <w:sz w:val="16"/>
          <w:szCs w:val="16"/>
        </w:rPr>
        <w:t>Motorstrombegrenzung werden mittels eines Digitalpotentiometers</w:t>
      </w:r>
    </w:p>
    <w:p w14:paraId="4506FEFC" w14:textId="54E8A65A" w:rsidR="00CD7C82" w:rsidRPr="00CE0620" w:rsidRDefault="00CD7C82" w:rsidP="00CD7C82">
      <w:pPr>
        <w:rPr>
          <w:rFonts w:ascii="Arial" w:hAnsi="Arial" w:cs="Arial"/>
          <w:sz w:val="16"/>
          <w:szCs w:val="16"/>
        </w:rPr>
      </w:pPr>
      <w:r w:rsidRPr="00CE0620">
        <w:rPr>
          <w:rFonts w:ascii="Arial" w:hAnsi="Arial" w:cs="Arial"/>
          <w:sz w:val="16"/>
          <w:szCs w:val="16"/>
        </w:rPr>
        <w:t xml:space="preserve">eingestellt. Alle Werte können </w:t>
      </w:r>
      <w:r w:rsidR="00493504" w:rsidRPr="00CE0620">
        <w:rPr>
          <w:rFonts w:ascii="Arial" w:hAnsi="Arial" w:cs="Arial"/>
          <w:sz w:val="16"/>
          <w:szCs w:val="16"/>
        </w:rPr>
        <w:t>auf dem grafischen Display</w:t>
      </w:r>
      <w:r w:rsidRPr="00CE0620">
        <w:rPr>
          <w:rFonts w:ascii="Arial" w:hAnsi="Arial" w:cs="Arial"/>
          <w:sz w:val="16"/>
          <w:szCs w:val="16"/>
        </w:rPr>
        <w:t xml:space="preserve"> abgefragt</w:t>
      </w:r>
    </w:p>
    <w:p w14:paraId="3870DB25"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werden, Pegel und Motorstrom werden mittels </w:t>
      </w:r>
      <w:proofErr w:type="spellStart"/>
      <w:r w:rsidRPr="00CE0620">
        <w:rPr>
          <w:rFonts w:ascii="Arial" w:hAnsi="Arial" w:cs="Arial"/>
          <w:sz w:val="16"/>
          <w:szCs w:val="16"/>
        </w:rPr>
        <w:t>Bargraph</w:t>
      </w:r>
      <w:proofErr w:type="spellEnd"/>
      <w:r w:rsidRPr="00CE0620">
        <w:rPr>
          <w:rFonts w:ascii="Arial" w:hAnsi="Arial" w:cs="Arial"/>
          <w:sz w:val="16"/>
          <w:szCs w:val="16"/>
        </w:rPr>
        <w:t xml:space="preserve"> angezeigt. </w:t>
      </w:r>
    </w:p>
    <w:p w14:paraId="5C93ECDC" w14:textId="77777777" w:rsidR="00CD7C82" w:rsidRPr="00CE0620" w:rsidRDefault="00CD7C82" w:rsidP="00CD7C82">
      <w:pPr>
        <w:rPr>
          <w:rFonts w:ascii="Arial" w:hAnsi="Arial" w:cs="Arial"/>
          <w:sz w:val="16"/>
          <w:szCs w:val="16"/>
        </w:rPr>
      </w:pPr>
      <w:proofErr w:type="spellStart"/>
      <w:proofErr w:type="gramStart"/>
      <w:r w:rsidRPr="00CE0620">
        <w:rPr>
          <w:rFonts w:ascii="Arial" w:hAnsi="Arial" w:cs="Arial"/>
          <w:sz w:val="16"/>
          <w:szCs w:val="16"/>
        </w:rPr>
        <w:lastRenderedPageBreak/>
        <w:t>LED`s</w:t>
      </w:r>
      <w:proofErr w:type="spellEnd"/>
      <w:proofErr w:type="gramEnd"/>
      <w:r w:rsidRPr="00CE0620">
        <w:rPr>
          <w:rFonts w:ascii="Arial" w:hAnsi="Arial" w:cs="Arial"/>
          <w:sz w:val="16"/>
          <w:szCs w:val="16"/>
        </w:rPr>
        <w:t xml:space="preserve"> signalisieren Betriebszustände und Störmeldungen. </w:t>
      </w:r>
    </w:p>
    <w:p w14:paraId="31F2ACA2" w14:textId="77777777" w:rsidR="00CD7C82" w:rsidRPr="00CE0620" w:rsidRDefault="00CD7C82" w:rsidP="00CD7C82">
      <w:pPr>
        <w:rPr>
          <w:rFonts w:ascii="Arial" w:hAnsi="Arial" w:cs="Arial"/>
          <w:sz w:val="16"/>
          <w:szCs w:val="16"/>
        </w:rPr>
      </w:pPr>
      <w:r w:rsidRPr="00CE0620">
        <w:rPr>
          <w:rFonts w:ascii="Arial" w:hAnsi="Arial" w:cs="Arial"/>
          <w:sz w:val="16"/>
          <w:szCs w:val="16"/>
        </w:rPr>
        <w:t>Isolierstoffgehäuse IP54</w:t>
      </w:r>
    </w:p>
    <w:p w14:paraId="45D58E3B" w14:textId="77777777" w:rsidR="00CD7C82" w:rsidRPr="00CE0620" w:rsidRDefault="00CD7C82" w:rsidP="00CD7C82">
      <w:pPr>
        <w:rPr>
          <w:rFonts w:ascii="Arial" w:hAnsi="Arial" w:cs="Arial"/>
          <w:sz w:val="16"/>
          <w:szCs w:val="16"/>
        </w:rPr>
      </w:pPr>
      <w:r w:rsidRPr="00CE0620">
        <w:rPr>
          <w:rFonts w:ascii="Arial" w:hAnsi="Arial" w:cs="Arial"/>
          <w:sz w:val="16"/>
          <w:szCs w:val="16"/>
        </w:rPr>
        <w:t>Abmessungen 250x225x115 (</w:t>
      </w:r>
      <w:proofErr w:type="spellStart"/>
      <w:r w:rsidRPr="00CE0620">
        <w:rPr>
          <w:rFonts w:ascii="Arial" w:hAnsi="Arial" w:cs="Arial"/>
          <w:sz w:val="16"/>
          <w:szCs w:val="16"/>
        </w:rPr>
        <w:t>BxHxT</w:t>
      </w:r>
      <w:proofErr w:type="spellEnd"/>
      <w:r w:rsidRPr="00CE0620">
        <w:rPr>
          <w:rFonts w:ascii="Arial" w:hAnsi="Arial" w:cs="Arial"/>
          <w:sz w:val="16"/>
          <w:szCs w:val="16"/>
        </w:rPr>
        <w:t>)</w:t>
      </w:r>
    </w:p>
    <w:p w14:paraId="2CBE3CEF" w14:textId="77777777" w:rsidR="00CD7C82" w:rsidRPr="00CE0620" w:rsidRDefault="00CD7C82" w:rsidP="00CD7C82">
      <w:pPr>
        <w:rPr>
          <w:rFonts w:ascii="Arial" w:hAnsi="Arial" w:cs="Arial"/>
          <w:sz w:val="16"/>
          <w:szCs w:val="16"/>
        </w:rPr>
      </w:pPr>
      <w:r w:rsidRPr="00CE0620">
        <w:rPr>
          <w:rFonts w:ascii="Arial" w:hAnsi="Arial" w:cs="Arial"/>
          <w:sz w:val="16"/>
          <w:szCs w:val="16"/>
        </w:rPr>
        <w:t>- Taster Hand, O, Automatik</w:t>
      </w:r>
    </w:p>
    <w:p w14:paraId="19346BF4" w14:textId="77777777" w:rsidR="00CD7C82" w:rsidRPr="00CE0620" w:rsidRDefault="00CD7C82" w:rsidP="00CD7C82">
      <w:pPr>
        <w:rPr>
          <w:rFonts w:ascii="Arial" w:hAnsi="Arial" w:cs="Arial"/>
          <w:sz w:val="16"/>
          <w:szCs w:val="16"/>
        </w:rPr>
      </w:pPr>
      <w:r w:rsidRPr="00CE0620">
        <w:rPr>
          <w:rFonts w:ascii="Arial" w:hAnsi="Arial" w:cs="Arial"/>
          <w:sz w:val="16"/>
          <w:szCs w:val="16"/>
        </w:rPr>
        <w:t>- Taster Quittierung Störung</w:t>
      </w:r>
    </w:p>
    <w:p w14:paraId="296F1444" w14:textId="0B1E1BED" w:rsidR="00CD7C82" w:rsidRPr="00CE0620" w:rsidRDefault="00CD7C82" w:rsidP="00CD7C82">
      <w:pPr>
        <w:rPr>
          <w:rFonts w:ascii="Arial" w:hAnsi="Arial" w:cs="Arial"/>
          <w:sz w:val="16"/>
          <w:szCs w:val="16"/>
        </w:rPr>
      </w:pPr>
      <w:r w:rsidRPr="00CE0620">
        <w:rPr>
          <w:rFonts w:ascii="Arial" w:hAnsi="Arial" w:cs="Arial"/>
          <w:sz w:val="16"/>
          <w:szCs w:val="16"/>
        </w:rPr>
        <w:t>- 1 Digitalpotentiometer Einstellungen/Auswahl</w:t>
      </w:r>
    </w:p>
    <w:p w14:paraId="00C950E2" w14:textId="77777777" w:rsidR="00CD7C82" w:rsidRPr="00CE0620" w:rsidRDefault="00CD7C82" w:rsidP="00CD7C82">
      <w:pPr>
        <w:rPr>
          <w:rFonts w:ascii="Arial" w:hAnsi="Arial" w:cs="Arial"/>
          <w:sz w:val="16"/>
          <w:szCs w:val="16"/>
        </w:rPr>
      </w:pPr>
      <w:r w:rsidRPr="00CE0620">
        <w:rPr>
          <w:rFonts w:ascii="Arial" w:hAnsi="Arial" w:cs="Arial"/>
          <w:sz w:val="16"/>
          <w:szCs w:val="16"/>
        </w:rPr>
        <w:t>- 1 Schütz</w:t>
      </w:r>
    </w:p>
    <w:p w14:paraId="4630A121" w14:textId="77777777" w:rsidR="00CD7C82" w:rsidRPr="00CE0620" w:rsidRDefault="00CD7C82" w:rsidP="00CD7C82">
      <w:pPr>
        <w:rPr>
          <w:rFonts w:ascii="Arial" w:hAnsi="Arial" w:cs="Arial"/>
          <w:sz w:val="16"/>
          <w:szCs w:val="16"/>
        </w:rPr>
      </w:pPr>
      <w:r w:rsidRPr="00CE0620">
        <w:rPr>
          <w:rFonts w:ascii="Arial" w:hAnsi="Arial" w:cs="Arial"/>
          <w:sz w:val="16"/>
          <w:szCs w:val="16"/>
        </w:rPr>
        <w:t>- 1 Relais Sammelstörmeldung potentialfrei</w:t>
      </w:r>
    </w:p>
    <w:p w14:paraId="52A23D37" w14:textId="77777777" w:rsidR="00CD7C82" w:rsidRPr="00CE0620" w:rsidRDefault="00CD7C82" w:rsidP="00CD7C82">
      <w:pPr>
        <w:rPr>
          <w:rFonts w:ascii="Arial" w:hAnsi="Arial" w:cs="Arial"/>
          <w:sz w:val="16"/>
          <w:szCs w:val="16"/>
        </w:rPr>
      </w:pPr>
      <w:r w:rsidRPr="00CE0620">
        <w:rPr>
          <w:rFonts w:ascii="Arial" w:hAnsi="Arial" w:cs="Arial"/>
          <w:sz w:val="16"/>
          <w:szCs w:val="16"/>
        </w:rPr>
        <w:t>- 1 Relais Sammelstörmeldung potentialgebunden 230 V AC</w:t>
      </w:r>
    </w:p>
    <w:p w14:paraId="35133E33" w14:textId="77777777" w:rsidR="00CD7C82" w:rsidRPr="00CE0620" w:rsidRDefault="00CD7C82" w:rsidP="00CD7C82">
      <w:pPr>
        <w:rPr>
          <w:rFonts w:ascii="Arial" w:hAnsi="Arial" w:cs="Arial"/>
          <w:sz w:val="16"/>
          <w:szCs w:val="16"/>
        </w:rPr>
      </w:pPr>
      <w:r w:rsidRPr="00CE0620">
        <w:rPr>
          <w:rFonts w:ascii="Arial" w:hAnsi="Arial" w:cs="Arial"/>
          <w:sz w:val="16"/>
          <w:szCs w:val="16"/>
        </w:rPr>
        <w:t>- 1 Relais Hochwasseralarm</w:t>
      </w:r>
    </w:p>
    <w:p w14:paraId="3E45EE7D" w14:textId="77777777" w:rsidR="00CD7C82" w:rsidRPr="00CE0620" w:rsidRDefault="00CD7C82" w:rsidP="00CD7C82">
      <w:pPr>
        <w:rPr>
          <w:rFonts w:ascii="Arial" w:hAnsi="Arial" w:cs="Arial"/>
          <w:sz w:val="16"/>
          <w:szCs w:val="16"/>
        </w:rPr>
      </w:pPr>
      <w:r w:rsidRPr="00CE0620">
        <w:rPr>
          <w:rFonts w:ascii="Arial" w:hAnsi="Arial" w:cs="Arial"/>
          <w:sz w:val="16"/>
          <w:szCs w:val="16"/>
        </w:rPr>
        <w:t>- Ex-Schutz-Funktion</w:t>
      </w:r>
    </w:p>
    <w:p w14:paraId="1BDB0196" w14:textId="77777777" w:rsidR="00CD7C82" w:rsidRPr="00CE0620" w:rsidRDefault="00CD7C82" w:rsidP="00CD7C82">
      <w:pPr>
        <w:rPr>
          <w:rFonts w:ascii="Arial" w:hAnsi="Arial" w:cs="Arial"/>
          <w:sz w:val="16"/>
          <w:szCs w:val="16"/>
        </w:rPr>
      </w:pPr>
      <w:r w:rsidRPr="00CE0620">
        <w:rPr>
          <w:rFonts w:ascii="Arial" w:hAnsi="Arial" w:cs="Arial"/>
          <w:sz w:val="16"/>
          <w:szCs w:val="16"/>
        </w:rPr>
        <w:t>Innenraummontage</w:t>
      </w:r>
    </w:p>
    <w:p w14:paraId="3BD8989B" w14:textId="77777777" w:rsidR="00CD7C82" w:rsidRPr="00CE0620" w:rsidRDefault="00CD7C82" w:rsidP="00CD7C82">
      <w:pPr>
        <w:rPr>
          <w:rFonts w:ascii="Arial" w:hAnsi="Arial" w:cs="Arial"/>
          <w:sz w:val="16"/>
          <w:szCs w:val="16"/>
        </w:rPr>
      </w:pPr>
      <w:r w:rsidRPr="00CE0620">
        <w:rPr>
          <w:rFonts w:ascii="Arial" w:hAnsi="Arial" w:cs="Arial"/>
          <w:sz w:val="16"/>
          <w:szCs w:val="16"/>
        </w:rPr>
        <w:t>Zubehörsatz Staudruck</w:t>
      </w:r>
    </w:p>
    <w:p w14:paraId="7F63463A" w14:textId="77777777" w:rsidR="00CD7C82" w:rsidRPr="00CE0620" w:rsidRDefault="00CD7C82" w:rsidP="00CD7C82">
      <w:pPr>
        <w:rPr>
          <w:rFonts w:ascii="Arial" w:hAnsi="Arial" w:cs="Arial"/>
          <w:sz w:val="16"/>
          <w:szCs w:val="16"/>
        </w:rPr>
      </w:pPr>
      <w:r w:rsidRPr="00CE0620">
        <w:rPr>
          <w:rFonts w:ascii="Arial" w:hAnsi="Arial" w:cs="Arial"/>
          <w:sz w:val="16"/>
          <w:szCs w:val="16"/>
        </w:rPr>
        <w:t>bestehend aus:</w:t>
      </w:r>
    </w:p>
    <w:p w14:paraId="1E8A09B2" w14:textId="77777777" w:rsidR="00CD7C82" w:rsidRPr="00CE0620" w:rsidRDefault="00CD7C82" w:rsidP="00CD7C82">
      <w:pPr>
        <w:rPr>
          <w:rFonts w:ascii="Arial" w:hAnsi="Arial" w:cs="Arial"/>
          <w:sz w:val="16"/>
          <w:szCs w:val="16"/>
        </w:rPr>
      </w:pPr>
      <w:r w:rsidRPr="00CE0620">
        <w:rPr>
          <w:rFonts w:ascii="Arial" w:hAnsi="Arial" w:cs="Arial"/>
          <w:sz w:val="16"/>
          <w:szCs w:val="16"/>
        </w:rPr>
        <w:t>- Staudruckglocke</w:t>
      </w:r>
    </w:p>
    <w:p w14:paraId="2E9C1B64" w14:textId="30A2B76C" w:rsidR="00CD7C82" w:rsidRPr="00CE0620" w:rsidRDefault="00CD7C82" w:rsidP="00CD7C82">
      <w:pPr>
        <w:rPr>
          <w:rFonts w:ascii="Arial" w:hAnsi="Arial" w:cs="Arial"/>
          <w:sz w:val="16"/>
          <w:szCs w:val="16"/>
        </w:rPr>
      </w:pPr>
      <w:r w:rsidRPr="00CE0620">
        <w:rPr>
          <w:rFonts w:ascii="Arial" w:hAnsi="Arial" w:cs="Arial"/>
          <w:sz w:val="16"/>
          <w:szCs w:val="16"/>
        </w:rPr>
        <w:t>- 10 m Luftschlauch</w:t>
      </w:r>
    </w:p>
    <w:sectPr w:rsidR="00CD7C82" w:rsidRPr="00CE062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23C87"/>
    <w:multiLevelType w:val="multilevel"/>
    <w:tmpl w:val="6B9E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A4E5D"/>
    <w:multiLevelType w:val="multilevel"/>
    <w:tmpl w:val="0D9C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0A27A4"/>
    <w:multiLevelType w:val="multilevel"/>
    <w:tmpl w:val="10E6A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9F03DF"/>
    <w:multiLevelType w:val="multilevel"/>
    <w:tmpl w:val="7A6E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18513">
    <w:abstractNumId w:val="3"/>
  </w:num>
  <w:num w:numId="2" w16cid:durableId="611277974">
    <w:abstractNumId w:val="2"/>
  </w:num>
  <w:num w:numId="3" w16cid:durableId="831796284">
    <w:abstractNumId w:val="1"/>
  </w:num>
  <w:num w:numId="4" w16cid:durableId="84294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82"/>
    <w:rsid w:val="000058EE"/>
    <w:rsid w:val="000E5D80"/>
    <w:rsid w:val="001B3520"/>
    <w:rsid w:val="00362148"/>
    <w:rsid w:val="00396003"/>
    <w:rsid w:val="003F4E2B"/>
    <w:rsid w:val="00451265"/>
    <w:rsid w:val="00467615"/>
    <w:rsid w:val="00493504"/>
    <w:rsid w:val="00511CC2"/>
    <w:rsid w:val="00550C8D"/>
    <w:rsid w:val="006A5617"/>
    <w:rsid w:val="007533D4"/>
    <w:rsid w:val="0075577F"/>
    <w:rsid w:val="009B001B"/>
    <w:rsid w:val="009C0161"/>
    <w:rsid w:val="00A235FB"/>
    <w:rsid w:val="00A81324"/>
    <w:rsid w:val="00AA41EF"/>
    <w:rsid w:val="00CD1C3E"/>
    <w:rsid w:val="00CD7C82"/>
    <w:rsid w:val="00CE0620"/>
    <w:rsid w:val="00DB5608"/>
    <w:rsid w:val="00DE40FC"/>
    <w:rsid w:val="00E3796C"/>
    <w:rsid w:val="00E44CEE"/>
    <w:rsid w:val="00E9745F"/>
    <w:rsid w:val="00EA4E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4396"/>
  <w15:chartTrackingRefBased/>
  <w15:docId w15:val="{92471F4A-B7C8-4F61-B535-1F2B3BE8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D7C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D7C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D7C8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D7C8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D7C8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D7C8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7C8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7C8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7C8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7C8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D7C8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D7C8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D7C8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D7C8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D7C8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D7C8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D7C8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D7C82"/>
    <w:rPr>
      <w:rFonts w:eastAsiaTheme="majorEastAsia" w:cstheme="majorBidi"/>
      <w:color w:val="272727" w:themeColor="text1" w:themeTint="D8"/>
    </w:rPr>
  </w:style>
  <w:style w:type="paragraph" w:styleId="Titel">
    <w:name w:val="Title"/>
    <w:basedOn w:val="Standard"/>
    <w:next w:val="Standard"/>
    <w:link w:val="TitelZchn"/>
    <w:uiPriority w:val="10"/>
    <w:qFormat/>
    <w:rsid w:val="00CD7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D7C8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D7C8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D7C8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7C8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D7C82"/>
    <w:rPr>
      <w:i/>
      <w:iCs/>
      <w:color w:val="404040" w:themeColor="text1" w:themeTint="BF"/>
    </w:rPr>
  </w:style>
  <w:style w:type="paragraph" w:styleId="Listenabsatz">
    <w:name w:val="List Paragraph"/>
    <w:basedOn w:val="Standard"/>
    <w:uiPriority w:val="34"/>
    <w:qFormat/>
    <w:rsid w:val="00CD7C82"/>
    <w:pPr>
      <w:ind w:left="720"/>
      <w:contextualSpacing/>
    </w:pPr>
  </w:style>
  <w:style w:type="character" w:styleId="IntensiveHervorhebung">
    <w:name w:val="Intense Emphasis"/>
    <w:basedOn w:val="Absatz-Standardschriftart"/>
    <w:uiPriority w:val="21"/>
    <w:qFormat/>
    <w:rsid w:val="00CD7C82"/>
    <w:rPr>
      <w:i/>
      <w:iCs/>
      <w:color w:val="2F5496" w:themeColor="accent1" w:themeShade="BF"/>
    </w:rPr>
  </w:style>
  <w:style w:type="paragraph" w:styleId="IntensivesZitat">
    <w:name w:val="Intense Quote"/>
    <w:basedOn w:val="Standard"/>
    <w:next w:val="Standard"/>
    <w:link w:val="IntensivesZitatZchn"/>
    <w:uiPriority w:val="30"/>
    <w:qFormat/>
    <w:rsid w:val="00CD7C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D7C82"/>
    <w:rPr>
      <w:i/>
      <w:iCs/>
      <w:color w:val="2F5496" w:themeColor="accent1" w:themeShade="BF"/>
    </w:rPr>
  </w:style>
  <w:style w:type="character" w:styleId="IntensiverVerweis">
    <w:name w:val="Intense Reference"/>
    <w:basedOn w:val="Absatz-Standardschriftart"/>
    <w:uiPriority w:val="32"/>
    <w:qFormat/>
    <w:rsid w:val="00CD7C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608</Words>
  <Characters>3836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Westphal, Stephan</dc:creator>
  <cp:keywords/>
  <dc:description/>
  <cp:lastModifiedBy>Westphal, Stephan</cp:lastModifiedBy>
  <cp:revision>3</cp:revision>
  <dcterms:created xsi:type="dcterms:W3CDTF">2025-11-26T07:12:00Z</dcterms:created>
  <dcterms:modified xsi:type="dcterms:W3CDTF">2025-11-26T07:13:00Z</dcterms:modified>
</cp:coreProperties>
</file>