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F9EE7" w14:textId="60B4837E" w:rsidR="00550C8D" w:rsidRPr="00550C8D" w:rsidRDefault="00F84CE0" w:rsidP="00550C8D">
      <w:pPr>
        <w:rPr>
          <w:rFonts w:ascii="Arial" w:hAnsi="Arial" w:cs="Arial"/>
          <w:b/>
          <w:bCs/>
          <w:sz w:val="16"/>
          <w:szCs w:val="16"/>
        </w:rPr>
      </w:pPr>
      <w:r>
        <w:rPr>
          <w:rFonts w:ascii="Arial" w:hAnsi="Arial" w:cs="Arial"/>
          <w:b/>
          <w:bCs/>
          <w:sz w:val="16"/>
          <w:szCs w:val="16"/>
        </w:rPr>
        <w:t xml:space="preserve">ORPU </w:t>
      </w:r>
      <w:r w:rsidRPr="00550C8D">
        <w:rPr>
          <w:rFonts w:ascii="Arial" w:hAnsi="Arial" w:cs="Arial"/>
          <w:b/>
          <w:bCs/>
          <w:sz w:val="16"/>
          <w:szCs w:val="16"/>
        </w:rPr>
        <w:t xml:space="preserve">Pumpenschacht </w:t>
      </w:r>
      <w:r>
        <w:rPr>
          <w:rFonts w:ascii="Arial" w:hAnsi="Arial" w:cs="Arial"/>
          <w:b/>
          <w:bCs/>
          <w:sz w:val="16"/>
          <w:szCs w:val="16"/>
        </w:rPr>
        <w:t>PE-63 mit ORCUT TES 162 ex mit Steuerung</w:t>
      </w:r>
    </w:p>
    <w:p w14:paraId="00FED468" w14:textId="77777777" w:rsidR="00F84CE0" w:rsidRPr="00591D66" w:rsidRDefault="00F84CE0" w:rsidP="00550C8D">
      <w:pPr>
        <w:rPr>
          <w:rFonts w:ascii="Arial" w:hAnsi="Arial" w:cs="Arial"/>
          <w:b/>
          <w:bCs/>
          <w:sz w:val="16"/>
          <w:szCs w:val="16"/>
        </w:rPr>
      </w:pPr>
      <w:r w:rsidRPr="00591D66">
        <w:rPr>
          <w:rFonts w:ascii="Arial" w:hAnsi="Arial" w:cs="Arial"/>
          <w:b/>
          <w:bCs/>
          <w:sz w:val="16"/>
          <w:szCs w:val="16"/>
        </w:rPr>
        <w:t>1. Pumpenschacht</w:t>
      </w:r>
    </w:p>
    <w:p w14:paraId="4CE63E19" w14:textId="77777777" w:rsidR="00F84CE0" w:rsidRPr="007B1C91" w:rsidRDefault="00F84CE0" w:rsidP="00F84CE0">
      <w:pPr>
        <w:rPr>
          <w:rFonts w:ascii="Arial" w:hAnsi="Arial" w:cs="Arial"/>
          <w:b/>
          <w:bCs/>
          <w:sz w:val="16"/>
          <w:szCs w:val="16"/>
        </w:rPr>
      </w:pPr>
      <w:r w:rsidRPr="00550C8D">
        <w:rPr>
          <w:rFonts w:ascii="Arial" w:hAnsi="Arial" w:cs="Arial"/>
          <w:sz w:val="16"/>
          <w:szCs w:val="16"/>
        </w:rPr>
        <w:t xml:space="preserve">Speziell entwickelt für den Einbau einer </w:t>
      </w:r>
      <w:r>
        <w:rPr>
          <w:rFonts w:ascii="Arial" w:hAnsi="Arial" w:cs="Arial"/>
          <w:sz w:val="16"/>
          <w:szCs w:val="16"/>
        </w:rPr>
        <w:t>Abwassert</w:t>
      </w:r>
      <w:r w:rsidRPr="00550C8D">
        <w:rPr>
          <w:rFonts w:ascii="Arial" w:hAnsi="Arial" w:cs="Arial"/>
          <w:sz w:val="16"/>
          <w:szCs w:val="16"/>
        </w:rPr>
        <w:t>auchmotorpumpe.</w:t>
      </w:r>
      <w:r w:rsidRPr="00550C8D">
        <w:rPr>
          <w:rFonts w:ascii="Arial" w:hAnsi="Arial" w:cs="Arial"/>
          <w:sz w:val="16"/>
          <w:szCs w:val="16"/>
        </w:rPr>
        <w:br/>
        <w:t xml:space="preserve">Der </w:t>
      </w:r>
      <w:r>
        <w:rPr>
          <w:rFonts w:ascii="Arial" w:hAnsi="Arial" w:cs="Arial"/>
          <w:sz w:val="16"/>
          <w:szCs w:val="16"/>
        </w:rPr>
        <w:t xml:space="preserve">Polyethylen </w:t>
      </w:r>
      <w:r w:rsidRPr="00550C8D">
        <w:rPr>
          <w:rFonts w:ascii="Arial" w:hAnsi="Arial" w:cs="Arial"/>
          <w:sz w:val="16"/>
          <w:szCs w:val="16"/>
        </w:rPr>
        <w:t xml:space="preserve">Schacht </w:t>
      </w:r>
      <w:r>
        <w:rPr>
          <w:rFonts w:ascii="Arial" w:hAnsi="Arial" w:cs="Arial"/>
          <w:sz w:val="16"/>
          <w:szCs w:val="16"/>
        </w:rPr>
        <w:t xml:space="preserve">eignet sich besonders für geringe Einbautiefen, </w:t>
      </w:r>
      <w:r w:rsidRPr="00550C8D">
        <w:rPr>
          <w:rFonts w:ascii="Arial" w:hAnsi="Arial" w:cs="Arial"/>
          <w:sz w:val="16"/>
          <w:szCs w:val="16"/>
        </w:rPr>
        <w:t>besteht vollständig aus hochwertigem, sortenreinem Neumaterial (kein Recyclinganteil, keine Schaummittel) und bietet eine hohe Bruch- und Reißdehnung von über 200 %. Der glatte, abgerundete Boden sorgt für eine optimale Gestaltung des Sammelraums.</w:t>
      </w:r>
    </w:p>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53A86259" w14:textId="244D3893" w:rsidR="00CD1C3E" w:rsidRPr="00550C8D" w:rsidRDefault="00CD1C3E" w:rsidP="00CD1C3E">
      <w:pPr>
        <w:rPr>
          <w:rFonts w:ascii="Arial" w:hAnsi="Arial" w:cs="Arial"/>
          <w:sz w:val="16"/>
          <w:szCs w:val="16"/>
        </w:rPr>
      </w:pPr>
      <w:r w:rsidRPr="00550C8D">
        <w:rPr>
          <w:rFonts w:ascii="Arial" w:hAnsi="Arial" w:cs="Arial"/>
          <w:sz w:val="16"/>
          <w:szCs w:val="16"/>
        </w:rPr>
        <w:t>Je nach Anforderung können verschiedene Abdeckungen aufgesetzt werden:</w:t>
      </w:r>
    </w:p>
    <w:p w14:paraId="0560DF83" w14:textId="1E181DC7" w:rsidR="00493504" w:rsidRDefault="00493504" w:rsidP="00493504">
      <w:pPr>
        <w:ind w:left="720"/>
        <w:rPr>
          <w:rFonts w:ascii="Arial" w:hAnsi="Arial" w:cs="Arial"/>
          <w:sz w:val="16"/>
          <w:szCs w:val="16"/>
        </w:rPr>
      </w:pPr>
      <w:r w:rsidRPr="00550C8D">
        <w:rPr>
          <w:rFonts w:ascii="Arial" w:hAnsi="Arial" w:cs="Arial"/>
          <w:sz w:val="16"/>
          <w:szCs w:val="16"/>
        </w:rPr>
        <w:t>Begehbare Kunststoffabdeckung</w:t>
      </w:r>
      <w:r>
        <w:rPr>
          <w:rFonts w:ascii="Arial" w:hAnsi="Arial" w:cs="Arial"/>
          <w:sz w:val="16"/>
          <w:szCs w:val="16"/>
        </w:rPr>
        <w:t xml:space="preserve"> </w:t>
      </w:r>
      <w:r w:rsidRPr="00A81324">
        <w:rPr>
          <w:rFonts w:ascii="Arial" w:hAnsi="Arial" w:cs="Arial"/>
          <w:sz w:val="16"/>
          <w:szCs w:val="16"/>
        </w:rPr>
        <w:t xml:space="preserve">Kl. A </w:t>
      </w:r>
      <w:r>
        <w:rPr>
          <w:rFonts w:ascii="Arial" w:hAnsi="Arial" w:cs="Arial"/>
          <w:sz w:val="16"/>
          <w:szCs w:val="16"/>
        </w:rPr>
        <w:t>(15 kN)</w:t>
      </w:r>
      <w:r w:rsidR="003F4E2B">
        <w:rPr>
          <w:rFonts w:ascii="Arial" w:hAnsi="Arial" w:cs="Arial"/>
          <w:sz w:val="16"/>
          <w:szCs w:val="16"/>
        </w:rPr>
        <w:t xml:space="preserve"> </w:t>
      </w:r>
      <w:r w:rsidR="003F4E2B" w:rsidRPr="00550C8D">
        <w:rPr>
          <w:rFonts w:ascii="Arial" w:hAnsi="Arial" w:cs="Arial"/>
          <w:sz w:val="16"/>
          <w:szCs w:val="16"/>
        </w:rPr>
        <w:t>(im Lieferumfang enthalten)</w:t>
      </w:r>
    </w:p>
    <w:p w14:paraId="7DD1D2DC" w14:textId="47B3BE13" w:rsidR="00CD1C3E" w:rsidRPr="00550C8D" w:rsidRDefault="00CD1C3E" w:rsidP="00CD1C3E">
      <w:pPr>
        <w:ind w:left="720"/>
        <w:rPr>
          <w:rFonts w:ascii="Arial" w:hAnsi="Arial" w:cs="Arial"/>
          <w:sz w:val="16"/>
          <w:szCs w:val="16"/>
        </w:rPr>
      </w:pPr>
      <w:r w:rsidRPr="00550C8D">
        <w:rPr>
          <w:rFonts w:ascii="Arial" w:hAnsi="Arial" w:cs="Arial"/>
          <w:sz w:val="16"/>
          <w:szCs w:val="16"/>
        </w:rPr>
        <w:t xml:space="preserve">Befahrbare Abdeckungen nach DIN EN 124, </w:t>
      </w:r>
      <w:r w:rsidR="00493504" w:rsidRPr="00550C8D">
        <w:rPr>
          <w:rFonts w:ascii="Arial" w:hAnsi="Arial" w:cs="Arial"/>
          <w:sz w:val="16"/>
          <w:szCs w:val="16"/>
        </w:rPr>
        <w:t>oder B 125</w:t>
      </w:r>
      <w:r w:rsidR="00493504">
        <w:rPr>
          <w:rFonts w:ascii="Arial" w:hAnsi="Arial" w:cs="Arial"/>
          <w:sz w:val="16"/>
          <w:szCs w:val="16"/>
        </w:rPr>
        <w:t xml:space="preserve"> </w:t>
      </w:r>
      <w:r w:rsidRPr="00550C8D">
        <w:rPr>
          <w:rFonts w:ascii="Arial" w:hAnsi="Arial" w:cs="Arial"/>
          <w:sz w:val="16"/>
          <w:szCs w:val="16"/>
        </w:rPr>
        <w:t xml:space="preserve">Klasse D 400 </w:t>
      </w:r>
      <w:r w:rsidR="003F4E2B" w:rsidRPr="00550C8D">
        <w:rPr>
          <w:rFonts w:ascii="Arial" w:hAnsi="Arial" w:cs="Arial"/>
          <w:sz w:val="16"/>
          <w:szCs w:val="16"/>
        </w:rPr>
        <w:t>(nicht im Lieferumfang enthalten)</w:t>
      </w:r>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3ADEB11F" w:rsidR="00550C8D" w:rsidRPr="00550C8D" w:rsidRDefault="00A81324" w:rsidP="00550C8D">
      <w:pPr>
        <w:ind w:left="720"/>
        <w:rPr>
          <w:rFonts w:ascii="Arial" w:hAnsi="Arial" w:cs="Arial"/>
          <w:sz w:val="16"/>
          <w:szCs w:val="16"/>
        </w:rPr>
      </w:pPr>
      <w:r>
        <w:rPr>
          <w:rFonts w:ascii="Arial" w:hAnsi="Arial" w:cs="Arial"/>
          <w:sz w:val="16"/>
          <w:szCs w:val="16"/>
        </w:rPr>
        <w:t>Schacht</w:t>
      </w:r>
      <w:r w:rsidR="00550C8D" w:rsidRPr="00550C8D">
        <w:rPr>
          <w:rFonts w:ascii="Arial" w:hAnsi="Arial" w:cs="Arial"/>
          <w:sz w:val="16"/>
          <w:szCs w:val="16"/>
        </w:rPr>
        <w:t xml:space="preserve">durchmesser: </w:t>
      </w:r>
      <w:r>
        <w:rPr>
          <w:rFonts w:ascii="Arial" w:hAnsi="Arial" w:cs="Arial"/>
          <w:sz w:val="16"/>
          <w:szCs w:val="16"/>
        </w:rPr>
        <w:t>625</w:t>
      </w:r>
      <w:r w:rsidR="00DE40FC">
        <w:rPr>
          <w:rFonts w:ascii="Arial" w:hAnsi="Arial" w:cs="Arial"/>
          <w:sz w:val="16"/>
          <w:szCs w:val="16"/>
        </w:rPr>
        <w:t xml:space="preserve"> mm</w:t>
      </w:r>
    </w:p>
    <w:p w14:paraId="0E0BF4FF" w14:textId="1CE36CBB"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w:t>
      </w:r>
      <w:r w:rsidR="00A81324">
        <w:rPr>
          <w:rFonts w:ascii="Arial" w:hAnsi="Arial" w:cs="Arial"/>
          <w:sz w:val="16"/>
          <w:szCs w:val="16"/>
        </w:rPr>
        <w:t>200</w:t>
      </w:r>
      <w:r w:rsidRPr="00550C8D">
        <w:rPr>
          <w:rFonts w:ascii="Arial" w:hAnsi="Arial" w:cs="Arial"/>
          <w:sz w:val="16"/>
          <w:szCs w:val="16"/>
        </w:rPr>
        <w:t xml:space="preserve"> mm</w:t>
      </w:r>
    </w:p>
    <w:p w14:paraId="7BC2893D" w14:textId="065DD1F3"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Schachthöhe mit Auflagerring und Abdeckung: ca. </w:t>
      </w:r>
      <w:r w:rsidR="00A81324">
        <w:rPr>
          <w:rFonts w:ascii="Arial" w:hAnsi="Arial" w:cs="Arial"/>
          <w:sz w:val="16"/>
          <w:szCs w:val="16"/>
        </w:rPr>
        <w:t>1</w:t>
      </w:r>
      <w:r w:rsidRPr="00550C8D">
        <w:rPr>
          <w:rFonts w:ascii="Arial" w:hAnsi="Arial" w:cs="Arial"/>
          <w:sz w:val="16"/>
          <w:szCs w:val="16"/>
        </w:rPr>
        <w:t>.2</w:t>
      </w:r>
      <w:r w:rsidR="00A81324">
        <w:rPr>
          <w:rFonts w:ascii="Arial" w:hAnsi="Arial" w:cs="Arial"/>
          <w:sz w:val="16"/>
          <w:szCs w:val="16"/>
        </w:rPr>
        <w:t>5</w:t>
      </w:r>
      <w:r w:rsidRPr="00550C8D">
        <w:rPr>
          <w:rFonts w:ascii="Arial" w:hAnsi="Arial" w:cs="Arial"/>
          <w:sz w:val="16"/>
          <w:szCs w:val="16"/>
        </w:rPr>
        <w:t>0 mm</w:t>
      </w:r>
    </w:p>
    <w:p w14:paraId="7117E89C" w14:textId="01001647" w:rsidR="00550C8D" w:rsidRDefault="00550C8D" w:rsidP="00550C8D">
      <w:pPr>
        <w:ind w:left="720"/>
        <w:rPr>
          <w:rFonts w:ascii="Arial" w:hAnsi="Arial" w:cs="Arial"/>
          <w:sz w:val="16"/>
          <w:szCs w:val="16"/>
        </w:rPr>
      </w:pPr>
      <w:r w:rsidRPr="00550C8D">
        <w:rPr>
          <w:rFonts w:ascii="Arial" w:hAnsi="Arial" w:cs="Arial"/>
          <w:sz w:val="16"/>
          <w:szCs w:val="16"/>
        </w:rPr>
        <w:t>Standardzulauf DN 1</w:t>
      </w:r>
      <w:r w:rsidR="00A81324">
        <w:rPr>
          <w:rFonts w:ascii="Arial" w:hAnsi="Arial" w:cs="Arial"/>
          <w:sz w:val="16"/>
          <w:szCs w:val="16"/>
        </w:rPr>
        <w:t>0</w:t>
      </w:r>
      <w:r w:rsidRPr="00550C8D">
        <w:rPr>
          <w:rFonts w:ascii="Arial" w:hAnsi="Arial" w:cs="Arial"/>
          <w:sz w:val="16"/>
          <w:szCs w:val="16"/>
        </w:rPr>
        <w:t>0 KG</w:t>
      </w:r>
    </w:p>
    <w:p w14:paraId="2D01A749" w14:textId="6679D414" w:rsidR="00A81324" w:rsidRPr="00550C8D" w:rsidRDefault="00A81324" w:rsidP="00550C8D">
      <w:pPr>
        <w:ind w:left="720"/>
        <w:rPr>
          <w:rFonts w:ascii="Arial" w:hAnsi="Arial" w:cs="Arial"/>
          <w:sz w:val="16"/>
          <w:szCs w:val="16"/>
        </w:rPr>
      </w:pPr>
      <w:r>
        <w:rPr>
          <w:rFonts w:ascii="Arial" w:hAnsi="Arial" w:cs="Arial"/>
          <w:sz w:val="16"/>
          <w:szCs w:val="16"/>
        </w:rPr>
        <w:t>Druckabgang und Zulauf zwischen den Stegen frei wählbar</w:t>
      </w:r>
    </w:p>
    <w:p w14:paraId="1003D69D" w14:textId="1B606DF9" w:rsidR="00550C8D" w:rsidRPr="00DE40FC" w:rsidRDefault="00550C8D" w:rsidP="00DE40FC">
      <w:pPr>
        <w:rPr>
          <w:rFonts w:ascii="Arial" w:hAnsi="Arial" w:cs="Arial"/>
          <w:b/>
          <w:bCs/>
          <w:sz w:val="16"/>
          <w:szCs w:val="16"/>
        </w:rPr>
      </w:pPr>
      <w:r w:rsidRPr="00550C8D">
        <w:rPr>
          <w:rFonts w:ascii="Arial" w:hAnsi="Arial" w:cs="Arial"/>
          <w:b/>
          <w:bCs/>
          <w:sz w:val="16"/>
          <w:szCs w:val="16"/>
        </w:rPr>
        <w:t>Ausstattung (komplett vormontiert):</w:t>
      </w:r>
    </w:p>
    <w:p w14:paraId="7E4CFB0E" w14:textId="10E58A9D"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1x </w:t>
      </w:r>
      <w:r w:rsidR="00DE40FC">
        <w:rPr>
          <w:rFonts w:ascii="Arial" w:hAnsi="Arial" w:cs="Arial"/>
          <w:sz w:val="16"/>
          <w:szCs w:val="16"/>
        </w:rPr>
        <w:t>Aufstellfuß</w:t>
      </w:r>
      <w:r w:rsidRPr="00550C8D">
        <w:rPr>
          <w:rFonts w:ascii="Arial" w:hAnsi="Arial" w:cs="Arial"/>
          <w:sz w:val="16"/>
          <w:szCs w:val="16"/>
        </w:rPr>
        <w:t xml:space="preserve"> aus Edelstahl</w:t>
      </w:r>
    </w:p>
    <w:p w14:paraId="6A4846D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Kugelhahn aus Edelstahl</w:t>
      </w:r>
    </w:p>
    <w:p w14:paraId="71D3730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Rückschlagklappe aus Edelstahl</w:t>
      </w:r>
    </w:p>
    <w:p w14:paraId="57F0150D" w14:textId="6315C8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3EBF3E1E"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1x </w:t>
      </w:r>
      <w:r w:rsidR="00DE40FC">
        <w:rPr>
          <w:rFonts w:ascii="Arial" w:hAnsi="Arial" w:cs="Arial"/>
          <w:sz w:val="16"/>
          <w:szCs w:val="16"/>
        </w:rPr>
        <w:t xml:space="preserve">Dichtung Zulauf </w:t>
      </w:r>
      <w:r w:rsidRPr="00550C8D">
        <w:rPr>
          <w:rFonts w:ascii="Arial" w:hAnsi="Arial" w:cs="Arial"/>
          <w:sz w:val="16"/>
          <w:szCs w:val="16"/>
        </w:rPr>
        <w:t>DN 1</w:t>
      </w:r>
      <w:r w:rsidR="00DE40FC">
        <w:rPr>
          <w:rFonts w:ascii="Arial" w:hAnsi="Arial" w:cs="Arial"/>
          <w:sz w:val="16"/>
          <w:szCs w:val="16"/>
        </w:rPr>
        <w:t>0</w:t>
      </w:r>
      <w:r w:rsidRPr="00550C8D">
        <w:rPr>
          <w:rFonts w:ascii="Arial" w:hAnsi="Arial" w:cs="Arial"/>
          <w:sz w:val="16"/>
          <w:szCs w:val="16"/>
        </w:rPr>
        <w:t xml:space="preserve">0 </w:t>
      </w:r>
      <w:r w:rsidR="00DE40FC" w:rsidRPr="00DE40FC">
        <w:rPr>
          <w:rFonts w:ascii="Arial" w:hAnsi="Arial" w:cs="Arial"/>
          <w:sz w:val="16"/>
          <w:szCs w:val="16"/>
        </w:rPr>
        <w:t>PVC KG</w:t>
      </w:r>
    </w:p>
    <w:p w14:paraId="3052D675" w14:textId="6DE7F3DD" w:rsidR="00DE40FC" w:rsidRPr="00DE40FC" w:rsidRDefault="00DE40FC" w:rsidP="00DE40FC">
      <w:pPr>
        <w:rPr>
          <w:rFonts w:ascii="Arial" w:hAnsi="Arial" w:cs="Arial"/>
          <w:sz w:val="16"/>
          <w:szCs w:val="16"/>
        </w:rPr>
      </w:pPr>
      <w:r>
        <w:rPr>
          <w:rFonts w:ascii="Arial" w:hAnsi="Arial" w:cs="Arial"/>
          <w:sz w:val="16"/>
          <w:szCs w:val="16"/>
        </w:rPr>
        <w:t xml:space="preserve">                </w:t>
      </w:r>
      <w:r w:rsidRPr="00DE40FC">
        <w:rPr>
          <w:rFonts w:ascii="Arial" w:hAnsi="Arial" w:cs="Arial"/>
          <w:sz w:val="16"/>
          <w:szCs w:val="16"/>
        </w:rPr>
        <w:t>1 x Dichtung Kabelrohr DN 100 KG</w:t>
      </w:r>
    </w:p>
    <w:p w14:paraId="74FA146D" w14:textId="77AB4FC2" w:rsidR="00DE40FC" w:rsidRPr="00DE40FC" w:rsidRDefault="00DE40FC" w:rsidP="00DE40FC">
      <w:pPr>
        <w:rPr>
          <w:rFonts w:ascii="Arial" w:hAnsi="Arial" w:cs="Arial"/>
          <w:sz w:val="16"/>
          <w:szCs w:val="16"/>
        </w:rPr>
      </w:pPr>
      <w:r>
        <w:rPr>
          <w:rFonts w:ascii="Arial" w:hAnsi="Arial" w:cs="Arial"/>
          <w:sz w:val="16"/>
          <w:szCs w:val="16"/>
        </w:rPr>
        <w:t xml:space="preserve">                </w:t>
      </w:r>
      <w:r w:rsidRPr="00DE40FC">
        <w:rPr>
          <w:rFonts w:ascii="Arial" w:hAnsi="Arial" w:cs="Arial"/>
          <w:sz w:val="16"/>
          <w:szCs w:val="16"/>
        </w:rPr>
        <w:t>1 x Dichtung DN 40</w:t>
      </w:r>
    </w:p>
    <w:p w14:paraId="40CAFF92" w14:textId="77777777" w:rsidR="00493504" w:rsidRDefault="00493504" w:rsidP="00550C8D">
      <w:pPr>
        <w:rPr>
          <w:rFonts w:ascii="Arial" w:hAnsi="Arial" w:cs="Arial"/>
          <w:b/>
          <w:bCs/>
          <w:sz w:val="16"/>
          <w:szCs w:val="16"/>
        </w:rPr>
      </w:pPr>
    </w:p>
    <w:p w14:paraId="17DCE416" w14:textId="74B67E71" w:rsidR="00550C8D" w:rsidRPr="00550C8D" w:rsidRDefault="00F84CE0" w:rsidP="00550C8D">
      <w:pPr>
        <w:rPr>
          <w:rFonts w:ascii="Arial" w:hAnsi="Arial" w:cs="Arial"/>
          <w:b/>
          <w:bCs/>
          <w:sz w:val="16"/>
          <w:szCs w:val="16"/>
        </w:rPr>
      </w:pPr>
      <w:r>
        <w:rPr>
          <w:rFonts w:ascii="Arial" w:hAnsi="Arial" w:cs="Arial"/>
          <w:b/>
          <w:bCs/>
          <w:sz w:val="16"/>
          <w:szCs w:val="16"/>
        </w:rPr>
        <w:t>1</w:t>
      </w:r>
      <w:r w:rsidR="00550C8D" w:rsidRPr="00550C8D">
        <w:rPr>
          <w:rFonts w:ascii="Arial" w:hAnsi="Arial" w:cs="Arial"/>
          <w:b/>
          <w:bCs/>
          <w:sz w:val="16"/>
          <w:szCs w:val="16"/>
        </w:rPr>
        <w:t>.</w:t>
      </w:r>
      <w:r>
        <w:rPr>
          <w:rFonts w:ascii="Arial" w:hAnsi="Arial" w:cs="Arial"/>
          <w:b/>
          <w:bCs/>
          <w:sz w:val="16"/>
          <w:szCs w:val="16"/>
        </w:rPr>
        <w:t>1</w:t>
      </w:r>
      <w:r w:rsidR="00550C8D" w:rsidRPr="00550C8D">
        <w:rPr>
          <w:rFonts w:ascii="Arial" w:hAnsi="Arial" w:cs="Arial"/>
          <w:b/>
          <w:bCs/>
          <w:sz w:val="16"/>
          <w:szCs w:val="16"/>
        </w:rPr>
        <w:t xml:space="preserve"> Kunststoff-Auflagerring</w:t>
      </w:r>
    </w:p>
    <w:p w14:paraId="4082269D" w14:textId="2EA9C40D" w:rsidR="00550C8D" w:rsidRPr="00550C8D" w:rsidRDefault="00550C8D" w:rsidP="00493504">
      <w:pPr>
        <w:rPr>
          <w:rFonts w:ascii="Arial" w:hAnsi="Arial" w:cs="Arial"/>
          <w:sz w:val="16"/>
          <w:szCs w:val="16"/>
        </w:rPr>
      </w:pPr>
      <w:r w:rsidRPr="00550C8D">
        <w:rPr>
          <w:rFonts w:ascii="Arial" w:hAnsi="Arial" w:cs="Arial"/>
          <w:sz w:val="16"/>
          <w:szCs w:val="16"/>
        </w:rPr>
        <w:t>Dieser Ring dient zur Lastentkopplung und besteht aus recyceltem Kunststoff.</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t>Er ermöglicht eine sichere und verschiebefeste Aufnahme gängiger Schachtabdeckungen mit 625 mm lichter Weite bis Belastungsklasse D 400.</w:t>
      </w:r>
    </w:p>
    <w:p w14:paraId="5D2C1D12" w14:textId="12E52F4B"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w:t>
      </w:r>
      <w:r w:rsidR="00493504">
        <w:rPr>
          <w:rFonts w:ascii="Arial" w:hAnsi="Arial" w:cs="Arial"/>
          <w:sz w:val="16"/>
          <w:szCs w:val="16"/>
        </w:rPr>
        <w:t xml:space="preserve"> B - </w:t>
      </w:r>
      <w:r w:rsidRPr="00550C8D">
        <w:rPr>
          <w:rFonts w:ascii="Arial" w:hAnsi="Arial" w:cs="Arial"/>
          <w:sz w:val="16"/>
          <w:szCs w:val="16"/>
        </w:rPr>
        <w:t>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7D09BB2A" w14:textId="77777777" w:rsidR="00493504" w:rsidRDefault="00493504" w:rsidP="00550C8D">
      <w:pPr>
        <w:rPr>
          <w:rFonts w:ascii="Arial" w:hAnsi="Arial" w:cs="Arial"/>
          <w:sz w:val="16"/>
          <w:szCs w:val="16"/>
        </w:rPr>
      </w:pPr>
    </w:p>
    <w:p w14:paraId="63F3CD7C" w14:textId="77777777" w:rsidR="00F84CE0" w:rsidRDefault="00F84CE0" w:rsidP="00A235FB">
      <w:pPr>
        <w:rPr>
          <w:rFonts w:ascii="Arial" w:hAnsi="Arial" w:cs="Arial"/>
          <w:sz w:val="16"/>
          <w:szCs w:val="16"/>
        </w:rPr>
      </w:pPr>
      <w:r>
        <w:rPr>
          <w:rFonts w:ascii="Arial" w:hAnsi="Arial" w:cs="Arial"/>
          <w:sz w:val="16"/>
          <w:szCs w:val="16"/>
        </w:rPr>
        <w:br w:type="page"/>
      </w:r>
    </w:p>
    <w:p w14:paraId="1D581142" w14:textId="63F25D57" w:rsidR="00A235FB" w:rsidRPr="00A235FB" w:rsidRDefault="00F84CE0" w:rsidP="00A235FB">
      <w:pPr>
        <w:rPr>
          <w:rFonts w:ascii="Arial" w:hAnsi="Arial" w:cs="Arial"/>
          <w:b/>
          <w:bCs/>
          <w:sz w:val="16"/>
          <w:szCs w:val="16"/>
        </w:rPr>
      </w:pPr>
      <w:r>
        <w:rPr>
          <w:rFonts w:ascii="Arial" w:hAnsi="Arial" w:cs="Arial"/>
          <w:b/>
          <w:bCs/>
          <w:sz w:val="16"/>
          <w:szCs w:val="16"/>
        </w:rPr>
        <w:lastRenderedPageBreak/>
        <w:t>2</w:t>
      </w:r>
      <w:r w:rsidR="00A235FB" w:rsidRPr="00A235FB">
        <w:rPr>
          <w:rFonts w:ascii="Arial" w:hAnsi="Arial" w:cs="Arial"/>
          <w:b/>
          <w:bCs/>
          <w:sz w:val="16"/>
          <w:szCs w:val="16"/>
        </w:rPr>
        <w:t>.Abwassertauchpumpe ORCUT TES 162 ex</w:t>
      </w:r>
    </w:p>
    <w:p w14:paraId="569ACD71" w14:textId="77777777" w:rsidR="00A235FB" w:rsidRPr="00A235FB" w:rsidRDefault="00A235FB" w:rsidP="00A235FB">
      <w:pPr>
        <w:rPr>
          <w:rFonts w:ascii="Arial" w:hAnsi="Arial" w:cs="Arial"/>
          <w:sz w:val="16"/>
          <w:szCs w:val="16"/>
        </w:rPr>
      </w:pPr>
      <w:r w:rsidRPr="00A235FB">
        <w:rPr>
          <w:rFonts w:ascii="Arial" w:hAnsi="Arial" w:cs="Arial"/>
          <w:sz w:val="16"/>
          <w:szCs w:val="16"/>
        </w:rPr>
        <w:t>vertikales überflutbares Blockaggregat</w:t>
      </w:r>
    </w:p>
    <w:p w14:paraId="0BC8584C" w14:textId="2CA8C952" w:rsidR="00A235FB" w:rsidRPr="00A235FB" w:rsidRDefault="00A235FB" w:rsidP="00A235FB">
      <w:pPr>
        <w:rPr>
          <w:rFonts w:ascii="Arial" w:hAnsi="Arial" w:cs="Arial"/>
          <w:sz w:val="16"/>
          <w:szCs w:val="16"/>
        </w:rPr>
      </w:pPr>
      <w:r w:rsidRPr="00A235FB">
        <w:rPr>
          <w:rFonts w:ascii="Arial" w:hAnsi="Arial" w:cs="Arial"/>
          <w:sz w:val="16"/>
          <w:szCs w:val="16"/>
        </w:rPr>
        <w:t xml:space="preserve">mit </w:t>
      </w:r>
      <w:r w:rsidR="00A8702A" w:rsidRPr="00A235FB">
        <w:rPr>
          <w:rFonts w:ascii="Arial" w:hAnsi="Arial" w:cs="Arial"/>
          <w:sz w:val="16"/>
          <w:szCs w:val="16"/>
        </w:rPr>
        <w:t>hochverschleißfestem, außenliegendem</w:t>
      </w:r>
    </w:p>
    <w:p w14:paraId="1FF012D5" w14:textId="77777777" w:rsidR="00A235FB" w:rsidRPr="00A235FB" w:rsidRDefault="00A235FB" w:rsidP="00A235FB">
      <w:pPr>
        <w:rPr>
          <w:rFonts w:ascii="Arial" w:hAnsi="Arial" w:cs="Arial"/>
          <w:sz w:val="16"/>
          <w:szCs w:val="16"/>
        </w:rPr>
      </w:pPr>
      <w:r w:rsidRPr="00A235FB">
        <w:rPr>
          <w:rFonts w:ascii="Arial" w:hAnsi="Arial" w:cs="Arial"/>
          <w:sz w:val="16"/>
          <w:szCs w:val="16"/>
        </w:rPr>
        <w:t>patentiertem Schneidwerk mit Kegel-</w:t>
      </w:r>
    </w:p>
    <w:p w14:paraId="580F4A32" w14:textId="77777777" w:rsidR="00A235FB" w:rsidRPr="00A235FB" w:rsidRDefault="00A235FB" w:rsidP="00A235FB">
      <w:pPr>
        <w:rPr>
          <w:rFonts w:ascii="Arial" w:hAnsi="Arial" w:cs="Arial"/>
          <w:sz w:val="16"/>
          <w:szCs w:val="16"/>
        </w:rPr>
      </w:pPr>
      <w:proofErr w:type="spellStart"/>
      <w:r w:rsidRPr="00A235FB">
        <w:rPr>
          <w:rFonts w:ascii="Arial" w:hAnsi="Arial" w:cs="Arial"/>
          <w:sz w:val="16"/>
          <w:szCs w:val="16"/>
        </w:rPr>
        <w:t>scherenrad</w:t>
      </w:r>
      <w:proofErr w:type="spellEnd"/>
      <w:r w:rsidRPr="00A235FB">
        <w:rPr>
          <w:rFonts w:ascii="Arial" w:hAnsi="Arial" w:cs="Arial"/>
          <w:sz w:val="16"/>
          <w:szCs w:val="16"/>
        </w:rPr>
        <w:t xml:space="preserve"> aus Edelstahl 1.4528</w:t>
      </w:r>
    </w:p>
    <w:p w14:paraId="5D9E51AE" w14:textId="77777777" w:rsidR="00A235FB" w:rsidRPr="00A235FB" w:rsidRDefault="00A235FB" w:rsidP="00A235FB">
      <w:pPr>
        <w:rPr>
          <w:rFonts w:ascii="Arial" w:hAnsi="Arial" w:cs="Arial"/>
          <w:sz w:val="16"/>
          <w:szCs w:val="16"/>
        </w:rPr>
      </w:pPr>
      <w:r w:rsidRPr="00A235FB">
        <w:rPr>
          <w:rFonts w:ascii="Arial" w:hAnsi="Arial" w:cs="Arial"/>
          <w:sz w:val="16"/>
          <w:szCs w:val="16"/>
        </w:rPr>
        <w:t>Serienmäßigem Ex-Schutz</w:t>
      </w:r>
    </w:p>
    <w:p w14:paraId="1DB0612C" w14:textId="77777777" w:rsidR="00A235FB" w:rsidRPr="00A235FB" w:rsidRDefault="00A235FB" w:rsidP="00A235FB">
      <w:pPr>
        <w:rPr>
          <w:rFonts w:ascii="Arial" w:hAnsi="Arial" w:cs="Arial"/>
          <w:sz w:val="16"/>
          <w:szCs w:val="16"/>
        </w:rPr>
      </w:pPr>
      <w:r w:rsidRPr="00A235FB">
        <w:rPr>
          <w:rFonts w:ascii="Arial" w:hAnsi="Arial" w:cs="Arial"/>
          <w:sz w:val="16"/>
          <w:szCs w:val="16"/>
        </w:rPr>
        <w:t xml:space="preserve"> </w:t>
      </w:r>
    </w:p>
    <w:p w14:paraId="128C8A1D" w14:textId="77777777" w:rsidR="00A235FB" w:rsidRPr="00A235FB" w:rsidRDefault="00A235FB" w:rsidP="00A235FB">
      <w:pPr>
        <w:rPr>
          <w:rFonts w:ascii="Arial" w:hAnsi="Arial" w:cs="Arial"/>
          <w:sz w:val="16"/>
          <w:szCs w:val="16"/>
        </w:rPr>
      </w:pPr>
      <w:r w:rsidRPr="00A235FB">
        <w:rPr>
          <w:rFonts w:ascii="Arial" w:hAnsi="Arial" w:cs="Arial"/>
          <w:sz w:val="16"/>
          <w:szCs w:val="16"/>
        </w:rPr>
        <w:t>Förderhöhe:    29 - 2 m</w:t>
      </w:r>
    </w:p>
    <w:p w14:paraId="349B25B2" w14:textId="77777777" w:rsidR="00A235FB" w:rsidRPr="00A235FB" w:rsidRDefault="00A235FB" w:rsidP="00A235FB">
      <w:pPr>
        <w:rPr>
          <w:rFonts w:ascii="Arial" w:hAnsi="Arial" w:cs="Arial"/>
          <w:sz w:val="16"/>
          <w:szCs w:val="16"/>
        </w:rPr>
      </w:pPr>
      <w:r w:rsidRPr="00A235FB">
        <w:rPr>
          <w:rFonts w:ascii="Arial" w:hAnsi="Arial" w:cs="Arial"/>
          <w:sz w:val="16"/>
          <w:szCs w:val="16"/>
        </w:rPr>
        <w:t>Fördermenge:   0,5 - 4,4 l/s</w:t>
      </w:r>
    </w:p>
    <w:p w14:paraId="3F01E91E" w14:textId="77777777" w:rsidR="00A235FB" w:rsidRPr="00A235FB" w:rsidRDefault="00A235FB" w:rsidP="00A235FB">
      <w:pPr>
        <w:rPr>
          <w:rFonts w:ascii="Arial" w:hAnsi="Arial" w:cs="Arial"/>
          <w:sz w:val="16"/>
          <w:szCs w:val="16"/>
        </w:rPr>
      </w:pPr>
      <w:r w:rsidRPr="00A235FB">
        <w:rPr>
          <w:rFonts w:ascii="Arial" w:hAnsi="Arial" w:cs="Arial"/>
          <w:sz w:val="16"/>
          <w:szCs w:val="16"/>
        </w:rPr>
        <w:t>Druckstutzen:  DN 40 PN 6/PN 10</w:t>
      </w:r>
    </w:p>
    <w:p w14:paraId="4758FA5E" w14:textId="77777777" w:rsidR="00A235FB" w:rsidRPr="00A235FB" w:rsidRDefault="00A235FB" w:rsidP="00A235FB">
      <w:pPr>
        <w:rPr>
          <w:rFonts w:ascii="Arial" w:hAnsi="Arial" w:cs="Arial"/>
          <w:sz w:val="16"/>
          <w:szCs w:val="16"/>
        </w:rPr>
      </w:pPr>
      <w:r w:rsidRPr="00A235FB">
        <w:rPr>
          <w:rFonts w:ascii="Arial" w:hAnsi="Arial" w:cs="Arial"/>
          <w:sz w:val="16"/>
          <w:szCs w:val="16"/>
        </w:rPr>
        <w:t>Anschlussmöglichkeit: DN 32 PN 6/10</w:t>
      </w:r>
    </w:p>
    <w:p w14:paraId="3B89B327" w14:textId="77777777" w:rsidR="00A235FB" w:rsidRPr="00A235FB" w:rsidRDefault="00A235FB" w:rsidP="00A235FB">
      <w:pPr>
        <w:rPr>
          <w:rFonts w:ascii="Arial" w:hAnsi="Arial" w:cs="Arial"/>
          <w:sz w:val="16"/>
          <w:szCs w:val="16"/>
        </w:rPr>
      </w:pPr>
      <w:r w:rsidRPr="00A235FB">
        <w:rPr>
          <w:rFonts w:ascii="Arial" w:hAnsi="Arial" w:cs="Arial"/>
          <w:sz w:val="16"/>
          <w:szCs w:val="16"/>
        </w:rPr>
        <w:t xml:space="preserve">Wellenabdichtung:  </w:t>
      </w:r>
    </w:p>
    <w:p w14:paraId="2CAAB231" w14:textId="77777777" w:rsidR="00A235FB" w:rsidRPr="00A235FB" w:rsidRDefault="00A235FB" w:rsidP="00A235FB">
      <w:pPr>
        <w:rPr>
          <w:rFonts w:ascii="Arial" w:hAnsi="Arial" w:cs="Arial"/>
          <w:sz w:val="16"/>
          <w:szCs w:val="16"/>
        </w:rPr>
      </w:pPr>
      <w:r w:rsidRPr="00A235FB">
        <w:rPr>
          <w:rFonts w:ascii="Arial" w:hAnsi="Arial" w:cs="Arial"/>
          <w:sz w:val="16"/>
          <w:szCs w:val="16"/>
        </w:rPr>
        <w:t xml:space="preserve">               </w:t>
      </w:r>
      <w:proofErr w:type="spellStart"/>
      <w:r w:rsidRPr="00A235FB">
        <w:rPr>
          <w:rFonts w:ascii="Arial" w:hAnsi="Arial" w:cs="Arial"/>
          <w:sz w:val="16"/>
          <w:szCs w:val="16"/>
        </w:rPr>
        <w:t>mediumseitig</w:t>
      </w:r>
      <w:proofErr w:type="spellEnd"/>
      <w:r w:rsidRPr="00A235FB">
        <w:rPr>
          <w:rFonts w:ascii="Arial" w:hAnsi="Arial" w:cs="Arial"/>
          <w:sz w:val="16"/>
          <w:szCs w:val="16"/>
        </w:rPr>
        <w:t xml:space="preserve"> GLRD SIC/SIC</w:t>
      </w:r>
    </w:p>
    <w:p w14:paraId="2B82BF2B" w14:textId="5F60E193" w:rsidR="00A235FB" w:rsidRPr="00A235FB" w:rsidRDefault="00A235FB" w:rsidP="00A235FB">
      <w:pPr>
        <w:rPr>
          <w:rFonts w:ascii="Arial" w:hAnsi="Arial" w:cs="Arial"/>
          <w:sz w:val="16"/>
          <w:szCs w:val="16"/>
        </w:rPr>
      </w:pPr>
      <w:r w:rsidRPr="00A235FB">
        <w:rPr>
          <w:rFonts w:ascii="Arial" w:hAnsi="Arial" w:cs="Arial"/>
          <w:sz w:val="16"/>
          <w:szCs w:val="16"/>
        </w:rPr>
        <w:t xml:space="preserve">               </w:t>
      </w:r>
      <w:r w:rsidR="00A8702A" w:rsidRPr="00A235FB">
        <w:rPr>
          <w:rFonts w:ascii="Arial" w:hAnsi="Arial" w:cs="Arial"/>
          <w:sz w:val="16"/>
          <w:szCs w:val="16"/>
        </w:rPr>
        <w:t xml:space="preserve">motorseitig </w:t>
      </w:r>
      <w:proofErr w:type="gramStart"/>
      <w:r w:rsidR="00A8702A" w:rsidRPr="00A235FB">
        <w:rPr>
          <w:rFonts w:ascii="Arial" w:hAnsi="Arial" w:cs="Arial"/>
          <w:sz w:val="16"/>
          <w:szCs w:val="16"/>
        </w:rPr>
        <w:t>GLRD</w:t>
      </w:r>
      <w:r w:rsidRPr="00A235FB">
        <w:rPr>
          <w:rFonts w:ascii="Arial" w:hAnsi="Arial" w:cs="Arial"/>
          <w:sz w:val="16"/>
          <w:szCs w:val="16"/>
        </w:rPr>
        <w:t xml:space="preserve"> </w:t>
      </w:r>
      <w:proofErr w:type="spellStart"/>
      <w:r w:rsidRPr="00A235FB">
        <w:rPr>
          <w:rFonts w:ascii="Arial" w:hAnsi="Arial" w:cs="Arial"/>
          <w:sz w:val="16"/>
          <w:szCs w:val="16"/>
        </w:rPr>
        <w:t>Chrommolybdänguß</w:t>
      </w:r>
      <w:proofErr w:type="spellEnd"/>
      <w:proofErr w:type="gramEnd"/>
    </w:p>
    <w:p w14:paraId="51ECA565" w14:textId="77777777" w:rsidR="00A235FB" w:rsidRPr="00A235FB" w:rsidRDefault="00A235FB" w:rsidP="00A235FB">
      <w:pPr>
        <w:rPr>
          <w:rFonts w:ascii="Arial" w:hAnsi="Arial" w:cs="Arial"/>
          <w:sz w:val="16"/>
          <w:szCs w:val="16"/>
        </w:rPr>
      </w:pPr>
      <w:r w:rsidRPr="00A235FB">
        <w:rPr>
          <w:rFonts w:ascii="Arial" w:hAnsi="Arial" w:cs="Arial"/>
          <w:sz w:val="16"/>
          <w:szCs w:val="16"/>
        </w:rPr>
        <w:t>Betriebsspannung:    400 V/ 50 Hz</w:t>
      </w:r>
    </w:p>
    <w:p w14:paraId="7E91E62F" w14:textId="77777777" w:rsidR="00A235FB" w:rsidRPr="00A235FB" w:rsidRDefault="00A235FB" w:rsidP="00A235FB">
      <w:pPr>
        <w:rPr>
          <w:rFonts w:ascii="Arial" w:hAnsi="Arial" w:cs="Arial"/>
          <w:sz w:val="16"/>
          <w:szCs w:val="16"/>
        </w:rPr>
      </w:pPr>
      <w:r w:rsidRPr="00A235FB">
        <w:rPr>
          <w:rFonts w:ascii="Arial" w:hAnsi="Arial" w:cs="Arial"/>
          <w:sz w:val="16"/>
          <w:szCs w:val="16"/>
        </w:rPr>
        <w:t>Motorleistung P2:   2,0 kW</w:t>
      </w:r>
    </w:p>
    <w:p w14:paraId="3E3898C1" w14:textId="77777777" w:rsidR="00A235FB" w:rsidRPr="00A235FB" w:rsidRDefault="00A235FB" w:rsidP="00A235FB">
      <w:pPr>
        <w:rPr>
          <w:rFonts w:ascii="Arial" w:hAnsi="Arial" w:cs="Arial"/>
          <w:sz w:val="16"/>
          <w:szCs w:val="16"/>
        </w:rPr>
      </w:pPr>
      <w:r w:rsidRPr="00A235FB">
        <w:rPr>
          <w:rFonts w:ascii="Arial" w:hAnsi="Arial" w:cs="Arial"/>
          <w:sz w:val="16"/>
          <w:szCs w:val="16"/>
        </w:rPr>
        <w:t>Nennstrom:     5,3 A</w:t>
      </w:r>
    </w:p>
    <w:p w14:paraId="1C48EB5F" w14:textId="77777777" w:rsidR="00A235FB" w:rsidRPr="00A235FB" w:rsidRDefault="00A235FB" w:rsidP="00A235FB">
      <w:pPr>
        <w:rPr>
          <w:rFonts w:ascii="Arial" w:hAnsi="Arial" w:cs="Arial"/>
          <w:sz w:val="16"/>
          <w:szCs w:val="16"/>
        </w:rPr>
      </w:pPr>
      <w:r w:rsidRPr="00A235FB">
        <w:rPr>
          <w:rFonts w:ascii="Arial" w:hAnsi="Arial" w:cs="Arial"/>
          <w:sz w:val="16"/>
          <w:szCs w:val="16"/>
        </w:rPr>
        <w:t>Drehzahl:      2820 l/min</w:t>
      </w:r>
    </w:p>
    <w:p w14:paraId="347A6B63" w14:textId="77777777" w:rsidR="00A235FB" w:rsidRPr="00A235FB" w:rsidRDefault="00A235FB" w:rsidP="00A235FB">
      <w:pPr>
        <w:rPr>
          <w:rFonts w:ascii="Arial" w:hAnsi="Arial" w:cs="Arial"/>
          <w:sz w:val="16"/>
          <w:szCs w:val="16"/>
        </w:rPr>
      </w:pPr>
      <w:r w:rsidRPr="00A235FB">
        <w:rPr>
          <w:rFonts w:ascii="Arial" w:hAnsi="Arial" w:cs="Arial"/>
          <w:sz w:val="16"/>
          <w:szCs w:val="16"/>
        </w:rPr>
        <w:t>Schutzart      IP 68</w:t>
      </w:r>
    </w:p>
    <w:p w14:paraId="57768091" w14:textId="77777777" w:rsidR="00A235FB" w:rsidRPr="00A235FB" w:rsidRDefault="00A235FB" w:rsidP="00A235FB">
      <w:pPr>
        <w:rPr>
          <w:rFonts w:ascii="Arial" w:hAnsi="Arial" w:cs="Arial"/>
          <w:sz w:val="16"/>
          <w:szCs w:val="16"/>
        </w:rPr>
      </w:pPr>
      <w:r w:rsidRPr="00A235FB">
        <w:rPr>
          <w:rFonts w:ascii="Arial" w:hAnsi="Arial" w:cs="Arial"/>
          <w:sz w:val="16"/>
          <w:szCs w:val="16"/>
        </w:rPr>
        <w:t xml:space="preserve">Zwei Thermokreise - </w:t>
      </w:r>
      <w:proofErr w:type="spellStart"/>
      <w:r w:rsidRPr="00A235FB">
        <w:rPr>
          <w:rFonts w:ascii="Arial" w:hAnsi="Arial" w:cs="Arial"/>
          <w:sz w:val="16"/>
          <w:szCs w:val="16"/>
        </w:rPr>
        <w:t>Mikrothermschalter</w:t>
      </w:r>
      <w:proofErr w:type="spellEnd"/>
      <w:r w:rsidRPr="00A235FB">
        <w:rPr>
          <w:rFonts w:ascii="Arial" w:hAnsi="Arial" w:cs="Arial"/>
          <w:sz w:val="16"/>
          <w:szCs w:val="16"/>
        </w:rPr>
        <w:t xml:space="preserve"> Bimetall</w:t>
      </w:r>
    </w:p>
    <w:p w14:paraId="782F1F14" w14:textId="77777777" w:rsidR="00A235FB" w:rsidRPr="00A235FB" w:rsidRDefault="00A235FB" w:rsidP="00A235FB">
      <w:pPr>
        <w:rPr>
          <w:rFonts w:ascii="Arial" w:hAnsi="Arial" w:cs="Arial"/>
          <w:sz w:val="16"/>
          <w:szCs w:val="16"/>
        </w:rPr>
      </w:pPr>
      <w:r w:rsidRPr="00A235FB">
        <w:rPr>
          <w:rFonts w:ascii="Arial" w:hAnsi="Arial" w:cs="Arial"/>
          <w:sz w:val="16"/>
          <w:szCs w:val="16"/>
        </w:rPr>
        <w:t xml:space="preserve">PTB 08 ATEX    1028 </w:t>
      </w:r>
    </w:p>
    <w:p w14:paraId="42C82B64" w14:textId="77777777" w:rsidR="00A235FB" w:rsidRPr="00A235FB" w:rsidRDefault="00A235FB" w:rsidP="00A235FB">
      <w:pPr>
        <w:rPr>
          <w:rFonts w:ascii="Arial" w:hAnsi="Arial" w:cs="Arial"/>
          <w:sz w:val="16"/>
          <w:szCs w:val="16"/>
        </w:rPr>
      </w:pPr>
      <w:r w:rsidRPr="00A235FB">
        <w:rPr>
          <w:rFonts w:ascii="Arial" w:hAnsi="Arial" w:cs="Arial"/>
          <w:sz w:val="16"/>
          <w:szCs w:val="16"/>
        </w:rPr>
        <w:t xml:space="preserve">Ex-Schutz      II 2 G </w:t>
      </w:r>
      <w:proofErr w:type="spellStart"/>
      <w:r w:rsidRPr="00A235FB">
        <w:rPr>
          <w:rFonts w:ascii="Arial" w:hAnsi="Arial" w:cs="Arial"/>
          <w:sz w:val="16"/>
          <w:szCs w:val="16"/>
        </w:rPr>
        <w:t>ExdIIB</w:t>
      </w:r>
      <w:proofErr w:type="spellEnd"/>
      <w:r w:rsidRPr="00A235FB">
        <w:rPr>
          <w:rFonts w:ascii="Arial" w:hAnsi="Arial" w:cs="Arial"/>
          <w:sz w:val="16"/>
          <w:szCs w:val="16"/>
        </w:rPr>
        <w:t xml:space="preserve"> T4 </w:t>
      </w:r>
    </w:p>
    <w:p w14:paraId="14356F2D" w14:textId="77777777" w:rsidR="00A235FB" w:rsidRPr="00A235FB" w:rsidRDefault="00A235FB" w:rsidP="00A235FB">
      <w:pPr>
        <w:rPr>
          <w:rFonts w:ascii="Arial" w:hAnsi="Arial" w:cs="Arial"/>
          <w:sz w:val="16"/>
          <w:szCs w:val="16"/>
        </w:rPr>
      </w:pPr>
      <w:r w:rsidRPr="00A235FB">
        <w:rPr>
          <w:rFonts w:ascii="Arial" w:hAnsi="Arial" w:cs="Arial"/>
          <w:sz w:val="16"/>
          <w:szCs w:val="16"/>
        </w:rPr>
        <w:t>Gewicht:       ca. 49 kg</w:t>
      </w:r>
    </w:p>
    <w:p w14:paraId="60F6CEA3" w14:textId="77777777" w:rsidR="00A235FB" w:rsidRPr="00A235FB" w:rsidRDefault="00A235FB" w:rsidP="00A235FB">
      <w:pPr>
        <w:rPr>
          <w:rFonts w:ascii="Arial" w:hAnsi="Arial" w:cs="Arial"/>
          <w:sz w:val="16"/>
          <w:szCs w:val="16"/>
        </w:rPr>
      </w:pPr>
      <w:r w:rsidRPr="00A235FB">
        <w:rPr>
          <w:rFonts w:ascii="Arial" w:hAnsi="Arial" w:cs="Arial"/>
          <w:sz w:val="16"/>
          <w:szCs w:val="16"/>
        </w:rPr>
        <w:t>Kabellänge     10 m</w:t>
      </w:r>
    </w:p>
    <w:p w14:paraId="6EA7E0B4" w14:textId="77777777" w:rsidR="00493504" w:rsidRDefault="00493504" w:rsidP="00CD7C82">
      <w:pPr>
        <w:rPr>
          <w:rFonts w:ascii="Arial" w:hAnsi="Arial" w:cs="Arial"/>
          <w:b/>
          <w:bCs/>
          <w:sz w:val="16"/>
          <w:szCs w:val="16"/>
        </w:rPr>
      </w:pPr>
    </w:p>
    <w:p w14:paraId="625E917F" w14:textId="10D1862B" w:rsidR="00CD7C82" w:rsidRPr="00CE0620" w:rsidRDefault="00F84CE0"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Einzel-Pumpensteuerung po-PS1-M</w:t>
      </w:r>
    </w:p>
    <w:p w14:paraId="6D57770B" w14:textId="77777777" w:rsidR="00CD7C82" w:rsidRPr="00CE0620" w:rsidRDefault="00CD7C82" w:rsidP="00CD7C82">
      <w:pPr>
        <w:rPr>
          <w:rFonts w:ascii="Arial" w:hAnsi="Arial" w:cs="Arial"/>
          <w:sz w:val="16"/>
          <w:szCs w:val="16"/>
        </w:rPr>
      </w:pPr>
      <w:r w:rsidRPr="00CE0620">
        <w:rPr>
          <w:rFonts w:ascii="Arial" w:hAnsi="Arial" w:cs="Arial"/>
          <w:sz w:val="16"/>
          <w:szCs w:val="16"/>
        </w:rPr>
        <w:t>für - 1 Pumpe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77777777" w:rsidR="00CD7C82" w:rsidRPr="00CE0620" w:rsidRDefault="00CD7C82" w:rsidP="00CD7C82">
      <w:pPr>
        <w:rPr>
          <w:rFonts w:ascii="Arial" w:hAnsi="Arial" w:cs="Arial"/>
          <w:sz w:val="16"/>
          <w:szCs w:val="16"/>
        </w:rPr>
      </w:pPr>
      <w:r w:rsidRPr="00CE0620">
        <w:rPr>
          <w:rFonts w:ascii="Arial" w:hAnsi="Arial" w:cs="Arial"/>
          <w:sz w:val="16"/>
          <w:szCs w:val="16"/>
        </w:rPr>
        <w:t>Die Pumpensteuerung PS1-M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7777777" w:rsidR="00CD7C82" w:rsidRPr="00CE0620" w:rsidRDefault="00CD7C82" w:rsidP="00CD7C82">
      <w:pPr>
        <w:rPr>
          <w:rFonts w:ascii="Arial" w:hAnsi="Arial" w:cs="Arial"/>
          <w:sz w:val="16"/>
          <w:szCs w:val="16"/>
        </w:rPr>
      </w:pPr>
      <w:r w:rsidRPr="00CE0620">
        <w:rPr>
          <w:rFonts w:ascii="Arial" w:hAnsi="Arial" w:cs="Arial"/>
          <w:sz w:val="16"/>
          <w:szCs w:val="16"/>
        </w:rPr>
        <w:t>Das Motorschütz steuert direkt die Pumpe bis max. 5,5 kW an. Weiterhin</w:t>
      </w:r>
    </w:p>
    <w:p w14:paraId="76ECE32D" w14:textId="77777777" w:rsidR="00CD7C82" w:rsidRPr="00CE0620" w:rsidRDefault="00CD7C82" w:rsidP="00CD7C82">
      <w:pPr>
        <w:rPr>
          <w:rFonts w:ascii="Arial" w:hAnsi="Arial" w:cs="Arial"/>
          <w:sz w:val="16"/>
          <w:szCs w:val="16"/>
        </w:rPr>
      </w:pPr>
      <w:r w:rsidRPr="00CE0620">
        <w:rPr>
          <w:rFonts w:ascii="Arial" w:hAnsi="Arial" w:cs="Arial"/>
          <w:sz w:val="16"/>
          <w:szCs w:val="16"/>
        </w:rPr>
        <w:t>stehen Relaiskontakte zur Ausgabe von Störmeldungen zur Verfügung. Die</w:t>
      </w:r>
    </w:p>
    <w:p w14:paraId="78D41E9E" w14:textId="77777777" w:rsidR="00CD7C82" w:rsidRPr="00CE0620" w:rsidRDefault="00CD7C82" w:rsidP="00CD7C82">
      <w:pPr>
        <w:rPr>
          <w:rFonts w:ascii="Arial" w:hAnsi="Arial" w:cs="Arial"/>
          <w:sz w:val="16"/>
          <w:szCs w:val="16"/>
        </w:rPr>
      </w:pPr>
      <w:r w:rsidRPr="00CE0620">
        <w:rPr>
          <w:rFonts w:ascii="Arial" w:hAnsi="Arial" w:cs="Arial"/>
          <w:sz w:val="16"/>
          <w:szCs w:val="16"/>
        </w:rPr>
        <w:t>Bedienung und Einstellung ist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54E8A65A"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493504"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proofErr w:type="gramStart"/>
      <w:r w:rsidRPr="00CE0620">
        <w:rPr>
          <w:rFonts w:ascii="Arial" w:hAnsi="Arial" w:cs="Arial"/>
          <w:sz w:val="16"/>
          <w:szCs w:val="16"/>
        </w:rPr>
        <w:t>LED`s</w:t>
      </w:r>
      <w:proofErr w:type="spellEnd"/>
      <w:proofErr w:type="gram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lastRenderedPageBreak/>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0058EE"/>
    <w:rsid w:val="000E5D80"/>
    <w:rsid w:val="001B3520"/>
    <w:rsid w:val="00202858"/>
    <w:rsid w:val="00362148"/>
    <w:rsid w:val="00396003"/>
    <w:rsid w:val="003F4E2B"/>
    <w:rsid w:val="00451265"/>
    <w:rsid w:val="00467615"/>
    <w:rsid w:val="00493504"/>
    <w:rsid w:val="00511CC2"/>
    <w:rsid w:val="00550C8D"/>
    <w:rsid w:val="00591D66"/>
    <w:rsid w:val="006A5617"/>
    <w:rsid w:val="007533D4"/>
    <w:rsid w:val="0075577F"/>
    <w:rsid w:val="009B001B"/>
    <w:rsid w:val="009B3D57"/>
    <w:rsid w:val="009C0161"/>
    <w:rsid w:val="00A235FB"/>
    <w:rsid w:val="00A81324"/>
    <w:rsid w:val="00A8702A"/>
    <w:rsid w:val="00AA41EF"/>
    <w:rsid w:val="00CD1C3E"/>
    <w:rsid w:val="00CD7C82"/>
    <w:rsid w:val="00CE0620"/>
    <w:rsid w:val="00DB5608"/>
    <w:rsid w:val="00DE40FC"/>
    <w:rsid w:val="00E3796C"/>
    <w:rsid w:val="00E44CEE"/>
    <w:rsid w:val="00E9745F"/>
    <w:rsid w:val="00EA4ED3"/>
    <w:rsid w:val="00F84C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619</Words>
  <Characters>3904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6</cp:revision>
  <dcterms:created xsi:type="dcterms:W3CDTF">2025-11-26T07:12:00Z</dcterms:created>
  <dcterms:modified xsi:type="dcterms:W3CDTF">2026-10-01T11:41:00Z</dcterms:modified>
</cp:coreProperties>
</file>