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90D6" w14:textId="66898818" w:rsidR="008C6EF8" w:rsidRDefault="008C6EF8" w:rsidP="008C6EF8">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RPC-80 mit ORCUT TES 148 ex mit Steuerung</w:t>
      </w:r>
    </w:p>
    <w:p w14:paraId="1073421A" w14:textId="77777777" w:rsidR="008C6EF8" w:rsidRPr="00550C8D" w:rsidRDefault="008C6EF8" w:rsidP="008C6EF8">
      <w:pPr>
        <w:rPr>
          <w:rFonts w:ascii="Arial" w:hAnsi="Arial" w:cs="Arial"/>
          <w:b/>
          <w:bCs/>
          <w:sz w:val="16"/>
          <w:szCs w:val="16"/>
        </w:rPr>
      </w:pPr>
      <w:r w:rsidRPr="00550C8D">
        <w:rPr>
          <w:rFonts w:ascii="Arial" w:hAnsi="Arial" w:cs="Arial"/>
          <w:b/>
          <w:bCs/>
          <w:sz w:val="16"/>
          <w:szCs w:val="16"/>
        </w:rPr>
        <w:t>1. Pumpenschacht</w:t>
      </w:r>
    </w:p>
    <w:p w14:paraId="30BBA98D" w14:textId="77B6D7CF" w:rsidR="008C6EF8" w:rsidRPr="00550C8D" w:rsidRDefault="008C6EF8" w:rsidP="008C6EF8">
      <w:pPr>
        <w:rPr>
          <w:rFonts w:ascii="Arial" w:hAnsi="Arial" w:cs="Arial"/>
          <w:sz w:val="16"/>
          <w:szCs w:val="16"/>
        </w:rPr>
      </w:pPr>
      <w:r w:rsidRPr="00550C8D">
        <w:rPr>
          <w:rFonts w:ascii="Arial" w:hAnsi="Arial" w:cs="Arial"/>
          <w:sz w:val="16"/>
          <w:szCs w:val="16"/>
        </w:rPr>
        <w:t xml:space="preserve">Speziell entwickelt für den Einbau </w:t>
      </w:r>
      <w:r>
        <w:rPr>
          <w:rFonts w:ascii="Arial" w:hAnsi="Arial" w:cs="Arial"/>
          <w:sz w:val="16"/>
          <w:szCs w:val="16"/>
        </w:rPr>
        <w:t>einer</w:t>
      </w:r>
      <w:r w:rsidRPr="00550C8D">
        <w:rPr>
          <w:rFonts w:ascii="Arial" w:hAnsi="Arial" w:cs="Arial"/>
          <w:sz w:val="16"/>
          <w:szCs w:val="16"/>
        </w:rPr>
        <w:t xml:space="preserve"> </w:t>
      </w:r>
      <w:r>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Schacht 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6AFBEE9F" w14:textId="77777777" w:rsidR="00550C8D" w:rsidRPr="00550C8D" w:rsidRDefault="00550C8D" w:rsidP="00550C8D">
      <w:pPr>
        <w:rPr>
          <w:rFonts w:ascii="Arial" w:hAnsi="Arial" w:cs="Arial"/>
          <w:sz w:val="16"/>
          <w:szCs w:val="16"/>
        </w:rPr>
      </w:pPr>
      <w:r w:rsidRPr="00550C8D">
        <w:rPr>
          <w:rFonts w:ascii="Arial" w:hAnsi="Arial" w:cs="Arial"/>
          <w:sz w:val="16"/>
          <w:szCs w:val="16"/>
        </w:rPr>
        <w:t>Je nach Anforderung können verschiedene Abdeckungen aufgesetzt werden (nicht im Lieferumfang enthalten):</w:t>
      </w:r>
    </w:p>
    <w:p w14:paraId="5DFE34A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Befahrbare Abdeckungen nach DIN EN 124, Klasse D 400 oder B 125</w:t>
      </w:r>
    </w:p>
    <w:p w14:paraId="7C37FF3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Begehbare Kunststoffabdeckung</w:t>
      </w:r>
    </w:p>
    <w:p w14:paraId="0B4661B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Edelstahlabdeckung mit </w:t>
      </w:r>
      <w:proofErr w:type="spellStart"/>
      <w:r w:rsidRPr="00550C8D">
        <w:rPr>
          <w:rFonts w:ascii="Arial" w:hAnsi="Arial" w:cs="Arial"/>
          <w:sz w:val="16"/>
          <w:szCs w:val="16"/>
        </w:rPr>
        <w:t>Dunsthut</w:t>
      </w:r>
      <w:proofErr w:type="spellEnd"/>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Innendurchmesser: 800 mm</w:t>
      </w:r>
    </w:p>
    <w:p w14:paraId="56121066"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Max. Außendurchmesser: 900 mm</w:t>
      </w:r>
    </w:p>
    <w:p w14:paraId="0E0BF4F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1.920 mm</w:t>
      </w:r>
    </w:p>
    <w:p w14:paraId="7BC2893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mit Auflagerring und Abdeckung: ca. 2.220 mm</w:t>
      </w:r>
    </w:p>
    <w:p w14:paraId="7117E89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Standardzulauf DN 150 KG:</w:t>
      </w:r>
    </w:p>
    <w:p w14:paraId="3D43A7D3"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1: Sohlentiefe ca. -1.500 bis -1.750 mm</w:t>
      </w:r>
    </w:p>
    <w:p w14:paraId="678A2CEE"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2: Sohlentiefe ca. -1.250 bis -1.150 mm</w:t>
      </w:r>
    </w:p>
    <w:p w14:paraId="3AEA9A27"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Einstiegsöffnung: 625 mm</w:t>
      </w:r>
    </w:p>
    <w:p w14:paraId="55288F07"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Ausstattung (komplett vormontiert):</w:t>
      </w:r>
    </w:p>
    <w:p w14:paraId="1003D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Traverse aus Edelstahl</w:t>
      </w:r>
    </w:p>
    <w:p w14:paraId="7E4CFB0E"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Überwasserkupplung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mit IS-50-Lippendichtung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IS-Dichtung DN 150 für Zulauf</w:t>
      </w:r>
    </w:p>
    <w:p w14:paraId="321E94F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2x IS-Dichtung DN 100 für Kabelschutzrohr und Lüftung</w:t>
      </w:r>
    </w:p>
    <w:p w14:paraId="1C20229F" w14:textId="455DD1DA" w:rsidR="00550C8D" w:rsidRPr="00550C8D" w:rsidRDefault="00550C8D" w:rsidP="00550C8D">
      <w:pPr>
        <w:rPr>
          <w:rFonts w:ascii="Arial" w:hAnsi="Arial" w:cs="Arial"/>
          <w:sz w:val="16"/>
          <w:szCs w:val="16"/>
        </w:rPr>
      </w:pPr>
    </w:p>
    <w:p w14:paraId="17DCE416" w14:textId="71463DA2" w:rsidR="00550C8D" w:rsidRPr="00550C8D" w:rsidRDefault="008C6EF8" w:rsidP="00550C8D">
      <w:pPr>
        <w:rPr>
          <w:rFonts w:ascii="Arial" w:hAnsi="Arial" w:cs="Arial"/>
          <w:b/>
          <w:bCs/>
          <w:sz w:val="16"/>
          <w:szCs w:val="16"/>
        </w:rPr>
      </w:pPr>
      <w:r>
        <w:rPr>
          <w:rFonts w:ascii="Arial" w:hAnsi="Arial" w:cs="Arial"/>
          <w:b/>
          <w:bCs/>
          <w:sz w:val="16"/>
          <w:szCs w:val="16"/>
        </w:rPr>
        <w:t>1</w:t>
      </w:r>
      <w:r w:rsidR="00550C8D" w:rsidRPr="00550C8D">
        <w:rPr>
          <w:rFonts w:ascii="Arial" w:hAnsi="Arial" w:cs="Arial"/>
          <w:b/>
          <w:bCs/>
          <w:sz w:val="16"/>
          <w:szCs w:val="16"/>
        </w:rPr>
        <w:t>.</w:t>
      </w:r>
      <w:r>
        <w:rPr>
          <w:rFonts w:ascii="Arial" w:hAnsi="Arial" w:cs="Arial"/>
          <w:b/>
          <w:bCs/>
          <w:sz w:val="16"/>
          <w:szCs w:val="16"/>
        </w:rPr>
        <w:t>1</w:t>
      </w:r>
      <w:r w:rsidR="00550C8D" w:rsidRPr="00550C8D">
        <w:rPr>
          <w:rFonts w:ascii="Arial" w:hAnsi="Arial" w:cs="Arial"/>
          <w:b/>
          <w:bCs/>
          <w:sz w:val="16"/>
          <w:szCs w:val="16"/>
        </w:rPr>
        <w:t xml:space="preserve"> Kunststoff-Auflagerring</w:t>
      </w:r>
    </w:p>
    <w:p w14:paraId="1026EDEC" w14:textId="77777777" w:rsidR="00550C8D" w:rsidRPr="00550C8D" w:rsidRDefault="00550C8D" w:rsidP="00550C8D">
      <w:pPr>
        <w:rPr>
          <w:rFonts w:ascii="Arial" w:hAnsi="Arial" w:cs="Arial"/>
          <w:sz w:val="16"/>
          <w:szCs w:val="16"/>
        </w:rPr>
      </w:pPr>
      <w:r w:rsidRPr="00550C8D">
        <w:rPr>
          <w:rFonts w:ascii="Arial" w:hAnsi="Arial" w:cs="Arial"/>
          <w:sz w:val="16"/>
          <w:szCs w:val="16"/>
        </w:rPr>
        <w:t>Dieser Ring dient zur Lastentkopplung und besteht aus recyceltem Kunststoff.</w:t>
      </w:r>
    </w:p>
    <w:p w14:paraId="40822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Außendurchmesser: 1.050 mm</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lastRenderedPageBreak/>
        <w:t>Er ermöglicht eine sichere und verschiebefeste Aufnahme gängiger Schachtabdeckungen mit 625 mm lichter Weite bis Belastungsklasse D 400.</w:t>
      </w:r>
    </w:p>
    <w:p w14:paraId="5D2C1D12" w14:textId="77777777"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 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0BB9DAA" w14:textId="77777777" w:rsidR="00550C8D" w:rsidRDefault="00550C8D" w:rsidP="00550C8D">
      <w:pPr>
        <w:rPr>
          <w:rFonts w:ascii="Arial" w:hAnsi="Arial" w:cs="Arial"/>
          <w:sz w:val="16"/>
          <w:szCs w:val="16"/>
        </w:rPr>
      </w:pPr>
    </w:p>
    <w:p w14:paraId="221F926B" w14:textId="4DDFA001" w:rsidR="00550C8D" w:rsidRPr="00550C8D" w:rsidRDefault="008C6EF8" w:rsidP="00550C8D">
      <w:pPr>
        <w:rPr>
          <w:rFonts w:ascii="Arial" w:hAnsi="Arial" w:cs="Arial"/>
          <w:b/>
          <w:bCs/>
          <w:sz w:val="16"/>
          <w:szCs w:val="16"/>
        </w:rPr>
      </w:pPr>
      <w:r>
        <w:rPr>
          <w:rFonts w:ascii="Arial" w:hAnsi="Arial" w:cs="Arial"/>
          <w:b/>
          <w:bCs/>
          <w:sz w:val="16"/>
          <w:szCs w:val="16"/>
        </w:rPr>
        <w:t>2</w:t>
      </w:r>
      <w:r w:rsidR="00550C8D" w:rsidRPr="00550C8D">
        <w:rPr>
          <w:rFonts w:ascii="Arial" w:hAnsi="Arial" w:cs="Arial"/>
          <w:b/>
          <w:bCs/>
          <w:sz w:val="16"/>
          <w:szCs w:val="16"/>
        </w:rPr>
        <w:t>.Abwassertauchpumpe ORCUT TES 148 ex</w:t>
      </w:r>
    </w:p>
    <w:p w14:paraId="304AF20C" w14:textId="77777777" w:rsidR="00550C8D" w:rsidRPr="00550C8D" w:rsidRDefault="00550C8D" w:rsidP="00550C8D">
      <w:pPr>
        <w:rPr>
          <w:rFonts w:ascii="Arial" w:hAnsi="Arial" w:cs="Arial"/>
          <w:sz w:val="16"/>
          <w:szCs w:val="16"/>
        </w:rPr>
      </w:pPr>
      <w:r w:rsidRPr="00550C8D">
        <w:rPr>
          <w:rFonts w:ascii="Arial" w:hAnsi="Arial" w:cs="Arial"/>
          <w:sz w:val="16"/>
          <w:szCs w:val="16"/>
        </w:rPr>
        <w:t>vertikales überflutbares Blockaggregat</w:t>
      </w:r>
    </w:p>
    <w:p w14:paraId="46347E24" w14:textId="65171592" w:rsidR="00550C8D" w:rsidRPr="00550C8D" w:rsidRDefault="00550C8D" w:rsidP="00550C8D">
      <w:pPr>
        <w:rPr>
          <w:rFonts w:ascii="Arial" w:hAnsi="Arial" w:cs="Arial"/>
          <w:sz w:val="16"/>
          <w:szCs w:val="16"/>
        </w:rPr>
      </w:pPr>
      <w:r w:rsidRPr="00550C8D">
        <w:rPr>
          <w:rFonts w:ascii="Arial" w:hAnsi="Arial" w:cs="Arial"/>
          <w:sz w:val="16"/>
          <w:szCs w:val="16"/>
        </w:rPr>
        <w:t xml:space="preserve">mit </w:t>
      </w:r>
      <w:r w:rsidR="008C6EF8" w:rsidRPr="00550C8D">
        <w:rPr>
          <w:rFonts w:ascii="Arial" w:hAnsi="Arial" w:cs="Arial"/>
          <w:sz w:val="16"/>
          <w:szCs w:val="16"/>
        </w:rPr>
        <w:t>hochverschleißfestem, außenliegendem</w:t>
      </w:r>
    </w:p>
    <w:p w14:paraId="66D8055D" w14:textId="77777777" w:rsidR="00550C8D" w:rsidRPr="00550C8D" w:rsidRDefault="00550C8D" w:rsidP="00550C8D">
      <w:pPr>
        <w:rPr>
          <w:rFonts w:ascii="Arial" w:hAnsi="Arial" w:cs="Arial"/>
          <w:sz w:val="16"/>
          <w:szCs w:val="16"/>
        </w:rPr>
      </w:pPr>
      <w:r w:rsidRPr="00550C8D">
        <w:rPr>
          <w:rFonts w:ascii="Arial" w:hAnsi="Arial" w:cs="Arial"/>
          <w:sz w:val="16"/>
          <w:szCs w:val="16"/>
        </w:rPr>
        <w:t>patentiertem Schneidwerk mit Kegel-</w:t>
      </w:r>
    </w:p>
    <w:p w14:paraId="0852BC45" w14:textId="77777777" w:rsidR="00550C8D" w:rsidRPr="00550C8D" w:rsidRDefault="00550C8D" w:rsidP="00550C8D">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690D63BA" w14:textId="77777777" w:rsidR="00550C8D" w:rsidRPr="00550C8D" w:rsidRDefault="00550C8D" w:rsidP="00550C8D">
      <w:pPr>
        <w:rPr>
          <w:rFonts w:ascii="Arial" w:hAnsi="Arial" w:cs="Arial"/>
          <w:sz w:val="16"/>
          <w:szCs w:val="16"/>
        </w:rPr>
      </w:pPr>
      <w:r w:rsidRPr="00550C8D">
        <w:rPr>
          <w:rFonts w:ascii="Arial" w:hAnsi="Arial" w:cs="Arial"/>
          <w:sz w:val="16"/>
          <w:szCs w:val="16"/>
        </w:rPr>
        <w:t>Serienmäßigem Ex-Schutz</w:t>
      </w:r>
    </w:p>
    <w:p w14:paraId="41B7CD68"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
    <w:p w14:paraId="434FEBC4" w14:textId="77777777" w:rsidR="00550C8D" w:rsidRPr="00550C8D" w:rsidRDefault="00550C8D" w:rsidP="00550C8D">
      <w:pPr>
        <w:rPr>
          <w:rFonts w:ascii="Arial" w:hAnsi="Arial" w:cs="Arial"/>
          <w:sz w:val="16"/>
          <w:szCs w:val="16"/>
        </w:rPr>
      </w:pPr>
      <w:r w:rsidRPr="00550C8D">
        <w:rPr>
          <w:rFonts w:ascii="Arial" w:hAnsi="Arial" w:cs="Arial"/>
          <w:sz w:val="16"/>
          <w:szCs w:val="16"/>
        </w:rPr>
        <w:t>Förderhöhe:    22 - 2 m</w:t>
      </w:r>
    </w:p>
    <w:p w14:paraId="6C14A800" w14:textId="77777777" w:rsidR="00550C8D" w:rsidRPr="00550C8D" w:rsidRDefault="00550C8D" w:rsidP="00550C8D">
      <w:pPr>
        <w:rPr>
          <w:rFonts w:ascii="Arial" w:hAnsi="Arial" w:cs="Arial"/>
          <w:sz w:val="16"/>
          <w:szCs w:val="16"/>
        </w:rPr>
      </w:pPr>
      <w:r w:rsidRPr="00550C8D">
        <w:rPr>
          <w:rFonts w:ascii="Arial" w:hAnsi="Arial" w:cs="Arial"/>
          <w:sz w:val="16"/>
          <w:szCs w:val="16"/>
        </w:rPr>
        <w:t>Fördermenge:   0,5 - 4,4 l/s</w:t>
      </w:r>
    </w:p>
    <w:p w14:paraId="6F7DF41E" w14:textId="77777777" w:rsidR="00550C8D" w:rsidRPr="00550C8D" w:rsidRDefault="00550C8D" w:rsidP="00550C8D">
      <w:pPr>
        <w:rPr>
          <w:rFonts w:ascii="Arial" w:hAnsi="Arial" w:cs="Arial"/>
          <w:sz w:val="16"/>
          <w:szCs w:val="16"/>
        </w:rPr>
      </w:pPr>
      <w:r w:rsidRPr="00550C8D">
        <w:rPr>
          <w:rFonts w:ascii="Arial" w:hAnsi="Arial" w:cs="Arial"/>
          <w:sz w:val="16"/>
          <w:szCs w:val="16"/>
        </w:rPr>
        <w:t>Druckstutzen:  DN 40 PN 6/PN 10</w:t>
      </w:r>
    </w:p>
    <w:p w14:paraId="4E0B274C" w14:textId="77777777" w:rsidR="00550C8D" w:rsidRPr="00550C8D" w:rsidRDefault="00550C8D" w:rsidP="00550C8D">
      <w:pPr>
        <w:rPr>
          <w:rFonts w:ascii="Arial" w:hAnsi="Arial" w:cs="Arial"/>
          <w:sz w:val="16"/>
          <w:szCs w:val="16"/>
        </w:rPr>
      </w:pPr>
      <w:r w:rsidRPr="00550C8D">
        <w:rPr>
          <w:rFonts w:ascii="Arial" w:hAnsi="Arial" w:cs="Arial"/>
          <w:sz w:val="16"/>
          <w:szCs w:val="16"/>
        </w:rPr>
        <w:t>Anschlussmöglichkeit: DN 32 PN 6/10</w:t>
      </w:r>
    </w:p>
    <w:p w14:paraId="1CEF66F4"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Wellenabdichtung:  </w:t>
      </w:r>
    </w:p>
    <w:p w14:paraId="274D580A"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5D37305A" w14:textId="395DD23D" w:rsidR="00550C8D" w:rsidRPr="00550C8D" w:rsidRDefault="00550C8D" w:rsidP="00550C8D">
      <w:pPr>
        <w:rPr>
          <w:rFonts w:ascii="Arial" w:hAnsi="Arial" w:cs="Arial"/>
          <w:sz w:val="16"/>
          <w:szCs w:val="16"/>
        </w:rPr>
      </w:pPr>
      <w:r w:rsidRPr="00550C8D">
        <w:rPr>
          <w:rFonts w:ascii="Arial" w:hAnsi="Arial" w:cs="Arial"/>
          <w:sz w:val="16"/>
          <w:szCs w:val="16"/>
        </w:rPr>
        <w:t xml:space="preserve">               </w:t>
      </w:r>
      <w:r w:rsidR="008C6EF8" w:rsidRPr="00550C8D">
        <w:rPr>
          <w:rFonts w:ascii="Arial" w:hAnsi="Arial" w:cs="Arial"/>
          <w:sz w:val="16"/>
          <w:szCs w:val="16"/>
        </w:rPr>
        <w:t>motorseitig WLDR</w:t>
      </w:r>
      <w:r w:rsidRPr="00550C8D">
        <w:rPr>
          <w:rFonts w:ascii="Arial" w:hAnsi="Arial" w:cs="Arial"/>
          <w:sz w:val="16"/>
          <w:szCs w:val="16"/>
        </w:rPr>
        <w:t xml:space="preserve"> NBR</w:t>
      </w:r>
    </w:p>
    <w:p w14:paraId="2946D9CB" w14:textId="77777777" w:rsidR="00550C8D" w:rsidRPr="00550C8D" w:rsidRDefault="00550C8D" w:rsidP="00550C8D">
      <w:pPr>
        <w:rPr>
          <w:rFonts w:ascii="Arial" w:hAnsi="Arial" w:cs="Arial"/>
          <w:sz w:val="16"/>
          <w:szCs w:val="16"/>
        </w:rPr>
      </w:pPr>
      <w:r w:rsidRPr="00550C8D">
        <w:rPr>
          <w:rFonts w:ascii="Arial" w:hAnsi="Arial" w:cs="Arial"/>
          <w:sz w:val="16"/>
          <w:szCs w:val="16"/>
        </w:rPr>
        <w:t>Betriebsspannung:    400 V50 Hz</w:t>
      </w:r>
    </w:p>
    <w:p w14:paraId="1E1E0635" w14:textId="77777777" w:rsidR="00550C8D" w:rsidRPr="00550C8D" w:rsidRDefault="00550C8D" w:rsidP="00550C8D">
      <w:pPr>
        <w:rPr>
          <w:rFonts w:ascii="Arial" w:hAnsi="Arial" w:cs="Arial"/>
          <w:sz w:val="16"/>
          <w:szCs w:val="16"/>
        </w:rPr>
      </w:pPr>
      <w:r w:rsidRPr="00550C8D">
        <w:rPr>
          <w:rFonts w:ascii="Arial" w:hAnsi="Arial" w:cs="Arial"/>
          <w:sz w:val="16"/>
          <w:szCs w:val="16"/>
        </w:rPr>
        <w:t>Motorleistung P2:   1,5 kW</w:t>
      </w:r>
    </w:p>
    <w:p w14:paraId="00E0E158" w14:textId="77777777" w:rsidR="00550C8D" w:rsidRPr="00550C8D" w:rsidRDefault="00550C8D" w:rsidP="00550C8D">
      <w:pPr>
        <w:rPr>
          <w:rFonts w:ascii="Arial" w:hAnsi="Arial" w:cs="Arial"/>
          <w:sz w:val="16"/>
          <w:szCs w:val="16"/>
        </w:rPr>
      </w:pPr>
      <w:r w:rsidRPr="00550C8D">
        <w:rPr>
          <w:rFonts w:ascii="Arial" w:hAnsi="Arial" w:cs="Arial"/>
          <w:sz w:val="16"/>
          <w:szCs w:val="16"/>
        </w:rPr>
        <w:t>Nennstrom:     3,4 A</w:t>
      </w:r>
    </w:p>
    <w:p w14:paraId="4E31A863" w14:textId="77777777" w:rsidR="00550C8D" w:rsidRPr="00550C8D" w:rsidRDefault="00550C8D" w:rsidP="00550C8D">
      <w:pPr>
        <w:rPr>
          <w:rFonts w:ascii="Arial" w:hAnsi="Arial" w:cs="Arial"/>
          <w:sz w:val="16"/>
          <w:szCs w:val="16"/>
        </w:rPr>
      </w:pPr>
      <w:r w:rsidRPr="00550C8D">
        <w:rPr>
          <w:rFonts w:ascii="Arial" w:hAnsi="Arial" w:cs="Arial"/>
          <w:sz w:val="16"/>
          <w:szCs w:val="16"/>
        </w:rPr>
        <w:t>Drehzahl:      2820 l/min</w:t>
      </w:r>
    </w:p>
    <w:p w14:paraId="6215B960" w14:textId="77777777" w:rsidR="00550C8D" w:rsidRPr="00550C8D" w:rsidRDefault="00550C8D" w:rsidP="00550C8D">
      <w:pPr>
        <w:rPr>
          <w:rFonts w:ascii="Arial" w:hAnsi="Arial" w:cs="Arial"/>
          <w:sz w:val="16"/>
          <w:szCs w:val="16"/>
        </w:rPr>
      </w:pPr>
      <w:r w:rsidRPr="00550C8D">
        <w:rPr>
          <w:rFonts w:ascii="Arial" w:hAnsi="Arial" w:cs="Arial"/>
          <w:sz w:val="16"/>
          <w:szCs w:val="16"/>
        </w:rPr>
        <w:t>Schutzart      IP 68</w:t>
      </w:r>
    </w:p>
    <w:p w14:paraId="76759441"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17C56F89" w14:textId="66E371E6" w:rsidR="00550C8D" w:rsidRPr="00550C8D" w:rsidRDefault="00550C8D" w:rsidP="00550C8D">
      <w:pPr>
        <w:rPr>
          <w:rFonts w:ascii="Arial" w:hAnsi="Arial" w:cs="Arial"/>
          <w:sz w:val="16"/>
          <w:szCs w:val="16"/>
        </w:rPr>
      </w:pPr>
      <w:r w:rsidRPr="00550C8D">
        <w:rPr>
          <w:rFonts w:ascii="Arial" w:hAnsi="Arial" w:cs="Arial"/>
          <w:sz w:val="16"/>
          <w:szCs w:val="16"/>
        </w:rPr>
        <w:t>PTB 14 ATEX    102</w:t>
      </w:r>
      <w:r w:rsidR="000E5D80">
        <w:rPr>
          <w:rFonts w:ascii="Arial" w:hAnsi="Arial" w:cs="Arial"/>
          <w:sz w:val="16"/>
          <w:szCs w:val="16"/>
        </w:rPr>
        <w:t>8</w:t>
      </w:r>
      <w:r w:rsidRPr="00550C8D">
        <w:rPr>
          <w:rFonts w:ascii="Arial" w:hAnsi="Arial" w:cs="Arial"/>
          <w:sz w:val="16"/>
          <w:szCs w:val="16"/>
        </w:rPr>
        <w:t xml:space="preserve"> </w:t>
      </w:r>
    </w:p>
    <w:p w14:paraId="0C54A03B" w14:textId="707BF84C" w:rsidR="00550C8D" w:rsidRPr="00550C8D" w:rsidRDefault="00550C8D" w:rsidP="00550C8D">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2593B986" w14:textId="77777777" w:rsidR="00550C8D" w:rsidRPr="00550C8D" w:rsidRDefault="00550C8D" w:rsidP="00550C8D">
      <w:pPr>
        <w:rPr>
          <w:rFonts w:ascii="Arial" w:hAnsi="Arial" w:cs="Arial"/>
          <w:sz w:val="16"/>
          <w:szCs w:val="16"/>
        </w:rPr>
      </w:pPr>
      <w:r w:rsidRPr="00550C8D">
        <w:rPr>
          <w:rFonts w:ascii="Arial" w:hAnsi="Arial" w:cs="Arial"/>
          <w:sz w:val="16"/>
          <w:szCs w:val="16"/>
        </w:rPr>
        <w:t>Gewicht:       ca. 34 kg</w:t>
      </w:r>
    </w:p>
    <w:p w14:paraId="5741EA26" w14:textId="2F410519" w:rsidR="00550C8D" w:rsidRPr="00550C8D" w:rsidRDefault="00550C8D" w:rsidP="00550C8D">
      <w:pPr>
        <w:rPr>
          <w:rFonts w:ascii="Arial" w:hAnsi="Arial" w:cs="Arial"/>
          <w:sz w:val="16"/>
          <w:szCs w:val="16"/>
        </w:rPr>
      </w:pPr>
      <w:r w:rsidRPr="00550C8D">
        <w:rPr>
          <w:rFonts w:ascii="Arial" w:hAnsi="Arial" w:cs="Arial"/>
          <w:sz w:val="16"/>
          <w:szCs w:val="16"/>
        </w:rPr>
        <w:t>Kabellänge     10 m</w:t>
      </w:r>
    </w:p>
    <w:p w14:paraId="502BF4A2" w14:textId="77777777" w:rsidR="008C6EF8" w:rsidRDefault="008C6EF8" w:rsidP="00CD7C82">
      <w:pPr>
        <w:rPr>
          <w:rFonts w:ascii="Arial" w:hAnsi="Arial" w:cs="Arial"/>
          <w:sz w:val="16"/>
          <w:szCs w:val="16"/>
        </w:rPr>
      </w:pPr>
    </w:p>
    <w:p w14:paraId="625E917F" w14:textId="089ED3B1" w:rsidR="00CD7C82" w:rsidRPr="00CE0620" w:rsidRDefault="008C6EF8"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6B979125" w14:textId="77777777" w:rsidR="008C6EF8" w:rsidRDefault="00CD7C82" w:rsidP="00CD7C82">
      <w:pPr>
        <w:rPr>
          <w:rFonts w:ascii="Arial" w:hAnsi="Arial" w:cs="Arial"/>
          <w:sz w:val="16"/>
          <w:szCs w:val="16"/>
        </w:rPr>
      </w:pPr>
      <w:r w:rsidRPr="00CE0620">
        <w:rPr>
          <w:rFonts w:ascii="Arial" w:hAnsi="Arial" w:cs="Arial"/>
          <w:sz w:val="16"/>
          <w:szCs w:val="16"/>
        </w:rPr>
        <w:t xml:space="preserve">stehen Relaiskontakte zur Ausgabe von Störmeldungen zur Verfügung. </w:t>
      </w:r>
    </w:p>
    <w:p w14:paraId="78D41E9E" w14:textId="76BBFFC1" w:rsidR="00CD7C82" w:rsidRPr="00CE0620" w:rsidRDefault="00CD7C82" w:rsidP="00CD7C82">
      <w:pPr>
        <w:rPr>
          <w:rFonts w:ascii="Arial" w:hAnsi="Arial" w:cs="Arial"/>
          <w:sz w:val="16"/>
          <w:szCs w:val="16"/>
        </w:rPr>
      </w:pPr>
      <w:r w:rsidRPr="00CE0620">
        <w:rPr>
          <w:rFonts w:ascii="Arial" w:hAnsi="Arial" w:cs="Arial"/>
          <w:sz w:val="16"/>
          <w:szCs w:val="16"/>
        </w:rPr>
        <w:lastRenderedPageBreak/>
        <w:t>Die</w:t>
      </w:r>
      <w:r w:rsidR="008C6EF8">
        <w:rPr>
          <w:rFonts w:ascii="Arial" w:hAnsi="Arial" w:cs="Arial"/>
          <w:sz w:val="16"/>
          <w:szCs w:val="16"/>
        </w:rPr>
        <w:t xml:space="preserve"> </w:t>
      </w:r>
      <w:r w:rsidRPr="00CE0620">
        <w:rPr>
          <w:rFonts w:ascii="Arial" w:hAnsi="Arial" w:cs="Arial"/>
          <w:sz w:val="16"/>
          <w:szCs w:val="16"/>
        </w:rPr>
        <w:t xml:space="preserve">Bedienung und Einstellung </w:t>
      </w:r>
      <w:r w:rsidR="003C6088" w:rsidRPr="00CE0620">
        <w:rPr>
          <w:rFonts w:ascii="Arial" w:hAnsi="Arial" w:cs="Arial"/>
          <w:sz w:val="16"/>
          <w:szCs w:val="16"/>
        </w:rPr>
        <w:t>sind</w:t>
      </w:r>
      <w:r w:rsidRPr="00CE0620">
        <w:rPr>
          <w:rFonts w:ascii="Arial" w:hAnsi="Arial" w:cs="Arial"/>
          <w:sz w:val="16"/>
          <w:szCs w:val="16"/>
        </w:rPr>
        <w:t xml:space="preserve">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58E1FE80"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8C6EF8"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r w:rsidRPr="00CE0620">
        <w:rPr>
          <w:rFonts w:ascii="Arial" w:hAnsi="Arial" w:cs="Arial"/>
          <w:sz w:val="16"/>
          <w:szCs w:val="16"/>
        </w:rPr>
        <w:t>LED`s</w:t>
      </w:r>
      <w:proofErr w:type="spell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0E5D80"/>
    <w:rsid w:val="001B3520"/>
    <w:rsid w:val="00202858"/>
    <w:rsid w:val="00396003"/>
    <w:rsid w:val="003C6088"/>
    <w:rsid w:val="00451265"/>
    <w:rsid w:val="00467615"/>
    <w:rsid w:val="00550C8D"/>
    <w:rsid w:val="007533D4"/>
    <w:rsid w:val="008C6EF8"/>
    <w:rsid w:val="009C0161"/>
    <w:rsid w:val="00AA41EF"/>
    <w:rsid w:val="00CD7C82"/>
    <w:rsid w:val="00CE0620"/>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3969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8</cp:revision>
  <dcterms:created xsi:type="dcterms:W3CDTF">2025-09-30T10:40:00Z</dcterms:created>
  <dcterms:modified xsi:type="dcterms:W3CDTF">2026-10-01T11:15:00Z</dcterms:modified>
</cp:coreProperties>
</file>